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The user wants an accurate transcription of the provided Arabic audio according to the specific rules:</w:t>
      </w:r>
    </w:p>
    <w:p>
      <w:pPr>
        <w:spacing w:before="0" w:after="120"/>
      </w:pPr>
      <w:r>
        <w:t>Verbatim transcription with light editing (remove stutters, false starts, pure fillers, format quotes « »).</w:t>
      </w:r>
    </w:p>
    <w:p>
      <w:pPr>
        <w:spacing w:before="0" w:after="120"/>
      </w:pPr>
      <w:r>
        <w:t>Maintain correct orthography and language fidelity (Fusha Arabic throughout).</w:t>
      </w:r>
    </w:p>
    <w:p>
      <w:pPr>
        <w:spacing w:before="0" w:after="120"/>
      </w:pPr>
      <w:r>
        <w:t>Add [[STT_COMPLETE_2BB7365D8F694DFA]] at the very end.</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Let's transcribe carefully from beginning to end:</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Intro audio:</w:t>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w:t>
      </w:r>
    </w:p>
    <w:p>
      <w:pPr>
        <w:spacing w:before="0" w:after="120"/>
      </w:pPr>
      <w:r>
        <w:rPr>
          <w:rFonts w:ascii="Tahoma" w:cs="Tahoma" w:eastAsia="Tahoma" w:hAnsi="Tahoma"/>
          <w:b w:val="false"/>
          <w:bCs w:val="false"/>
          <w:sz w:val="24"/>
          <w:szCs w:val="24"/>
        </w:rPr>
        <w:t xml:space="preserve">أنه قد يقال</w:t>
      </w:r>
    </w:p>
    <w:p>
      <w:pPr>
        <w:spacing w:before="0" w:after="120"/>
      </w:pPr>
      <w:r>
        <w:rPr>
          <w:rFonts w:ascii="Tahoma" w:cs="Tahoma" w:eastAsia="Tahoma" w:hAnsi="Tahoma"/>
          <w:b w:val="false"/>
          <w:bCs w:val="false"/>
          <w:sz w:val="24"/>
          <w:szCs w:val="24"/>
        </w:rPr>
        <w:t xml:space="preserve">بالتعارض</w:t>
      </w:r>
    </w:p>
    <w:p>
      <w:pPr>
        <w:spacing w:before="0" w:after="120"/>
      </w:pPr>
      <w:r>
        <w:rPr>
          <w:rFonts w:ascii="Tahoma" w:cs="Tahoma" w:eastAsia="Tahoma" w:hAnsi="Tahoma"/>
          <w:b w:val="false"/>
          <w:bCs w:val="false"/>
          <w:sz w:val="24"/>
          <w:szCs w:val="24"/>
        </w:rPr>
        <w:t xml:space="preserve">بين</w:t>
      </w:r>
    </w:p>
    <w:p>
      <w:pPr>
        <w:spacing w:before="0" w:after="120"/>
      </w:pPr>
      <w:r>
        <w:rPr>
          <w:rFonts w:ascii="Tahoma" w:cs="Tahoma" w:eastAsia="Tahoma" w:hAnsi="Tahoma"/>
          <w:b w:val="false"/>
          <w:bCs w:val="false"/>
          <w:sz w:val="24"/>
          <w:szCs w:val="24"/>
        </w:rPr>
        <w:t xml:space="preserve">الأمر بالتعلم</w:t>
      </w:r>
    </w:p>
    <w:p>
      <w:pPr>
        <w:spacing w:before="0" w:after="120"/>
      </w:pPr>
      <w:r>
        <w:rPr>
          <w:rFonts w:ascii="Tahoma" w:cs="Tahoma" w:eastAsia="Tahoma" w:hAnsi="Tahoma"/>
          <w:b w:val="false"/>
          <w:bCs w:val="false"/>
          <w:sz w:val="24"/>
          <w:szCs w:val="24"/>
        </w:rPr>
        <w:t xml:space="preserve">واستصحاب عدم الابتلاء</w:t>
      </w:r>
    </w:p>
    <w:p>
      <w:pPr>
        <w:spacing w:before="0" w:after="120"/>
      </w:pPr>
      <w:r>
        <w:rPr>
          <w:rFonts w:ascii="Tahoma" w:cs="Tahoma" w:eastAsia="Tahoma" w:hAnsi="Tahoma"/>
          <w:b w:val="false"/>
          <w:bCs w:val="false"/>
          <w:sz w:val="24"/>
          <w:szCs w:val="24"/>
        </w:rPr>
        <w:t xml:space="preserve">بلحاظ أن النسبة بينهما العموم من وجه</w:t>
      </w:r>
    </w:p>
    <w:p>
      <w:pPr>
        <w:spacing w:before="0" w:after="120"/>
      </w:pPr>
      <w:r>
        <w:rPr>
          <w:rFonts w:ascii="Tahoma" w:cs="Tahoma" w:eastAsia="Tahoma" w:hAnsi="Tahoma"/>
          <w:b w:val="false"/>
          <w:bCs w:val="false"/>
          <w:sz w:val="24"/>
          <w:szCs w:val="24"/>
        </w:rPr>
        <w:t xml:space="preserve">إذ</w:t>
      </w:r>
    </w:p>
    <w:p>
      <w:pPr>
        <w:spacing w:before="0" w:after="120"/>
      </w:pPr>
      <w:r>
        <w:rPr>
          <w:rFonts w:ascii="Tahoma" w:cs="Tahoma" w:eastAsia="Tahoma" w:hAnsi="Tahoma"/>
          <w:b w:val="false"/>
          <w:bCs w:val="false"/>
          <w:sz w:val="24"/>
          <w:szCs w:val="24"/>
        </w:rPr>
        <w:t xml:space="preserve">قد يعلم بالابتلاء</w:t>
      </w:r>
    </w:p>
    <w:p>
      <w:pPr>
        <w:spacing w:before="0" w:after="120"/>
      </w:pPr>
      <w:r>
        <w:rPr>
          <w:rFonts w:ascii="Tahoma" w:cs="Tahoma" w:eastAsia="Tahoma" w:hAnsi="Tahoma"/>
          <w:b w:val="false"/>
          <w:bCs w:val="false"/>
          <w:sz w:val="24"/>
          <w:szCs w:val="24"/>
        </w:rPr>
        <w:t xml:space="preserve">ولا يجب التعلم؛ لأنه متعلم.</w:t>
      </w:r>
    </w:p>
    <w:p>
      <w:pPr>
        <w:spacing w:before="0" w:after="120"/>
      </w:pPr>
      <w:r>
        <w:rPr>
          <w:rFonts w:ascii="Tahoma" w:cs="Tahoma" w:eastAsia="Tahoma" w:hAnsi="Tahoma"/>
          <w:b w:val="false"/>
          <w:bCs w:val="false"/>
          <w:sz w:val="24"/>
          <w:szCs w:val="24"/>
        </w:rPr>
        <w:t xml:space="preserve">وقد</w:t>
      </w:r>
    </w:p>
    <w:p>
      <w:pPr>
        <w:spacing w:before="0" w:after="120"/>
      </w:pPr>
      <w:r>
        <w:rPr>
          <w:rFonts w:ascii="Tahoma" w:cs="Tahoma" w:eastAsia="Tahoma" w:hAnsi="Tahoma"/>
          <w:b w:val="false"/>
          <w:bCs w:val="false"/>
          <w:sz w:val="24"/>
          <w:szCs w:val="24"/>
        </w:rPr>
        <w:t xml:space="preserve">يجب التعلم</w:t>
      </w:r>
    </w:p>
    <w:p>
      <w:pPr>
        <w:spacing w:before="0" w:after="120"/>
      </w:pPr>
      <w:r>
        <w:rPr>
          <w:rFonts w:ascii="Tahoma" w:cs="Tahoma" w:eastAsia="Tahoma" w:hAnsi="Tahoma"/>
          <w:b w:val="false"/>
          <w:bCs w:val="false"/>
          <w:sz w:val="24"/>
          <w:szCs w:val="24"/>
        </w:rPr>
        <w:t xml:space="preserve">ولا يجري استصحاب عدم الابتلاء</w:t>
      </w:r>
    </w:p>
    <w:p>
      <w:pPr>
        <w:spacing w:before="0" w:after="120"/>
      </w:pPr>
      <w:r>
        <w:rPr>
          <w:rFonts w:ascii="Tahoma" w:cs="Tahoma" w:eastAsia="Tahoma" w:hAnsi="Tahoma"/>
          <w:b w:val="false"/>
          <w:bCs w:val="false"/>
          <w:sz w:val="24"/>
          <w:szCs w:val="24"/>
        </w:rPr>
        <w:t xml:space="preserve">كما في فرض إحراز الابتلاء.</w:t>
      </w:r>
    </w:p>
    <w:p>
      <w:pPr>
        <w:spacing w:before="0" w:after="120"/>
      </w:pPr>
      <w:r>
        <w:rPr>
          <w:rFonts w:ascii="Tahoma" w:cs="Tahoma" w:eastAsia="Tahoma" w:hAnsi="Tahoma"/>
          <w:b w:val="false"/>
          <w:bCs w:val="false"/>
          <w:sz w:val="24"/>
          <w:szCs w:val="24"/>
        </w:rPr>
        <w:t xml:space="preserve">فلأن النسبة بينهما العموم من وجه</w:t>
      </w:r>
    </w:p>
    <w:p>
      <w:pPr>
        <w:spacing w:before="0" w:after="120"/>
      </w:pPr>
      <w:r>
        <w:rPr>
          <w:rFonts w:ascii="Tahoma" w:cs="Tahoma" w:eastAsia="Tahoma" w:hAnsi="Tahoma"/>
          <w:b w:val="false"/>
          <w:bCs w:val="false"/>
          <w:sz w:val="24"/>
          <w:szCs w:val="24"/>
        </w:rPr>
        <w:t xml:space="preserve">يلتقيان في محل كلامنا ويتعارضان.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والسيد الشهيد (قدس سره)</w:t>
      </w:r>
    </w:p>
    <w:p>
      <w:pPr>
        <w:spacing w:before="0" w:after="120"/>
      </w:pPr>
      <w:r>
        <w:rPr>
          <w:rFonts w:ascii="Tahoma" w:cs="Tahoma" w:eastAsia="Tahoma" w:hAnsi="Tahoma"/>
          <w:b w:val="false"/>
          <w:bCs w:val="false"/>
          <w:sz w:val="24"/>
          <w:szCs w:val="24"/>
        </w:rPr>
        <w:t xml:space="preserve">دفع التعارض</w:t>
      </w:r>
    </w:p>
    <w:p>
      <w:pPr>
        <w:spacing w:before="0" w:after="120"/>
      </w:pPr>
      <w:r>
        <w:rPr>
          <w:rFonts w:ascii="Tahoma" w:cs="Tahoma" w:eastAsia="Tahoma" w:hAnsi="Tahoma"/>
          <w:b w:val="false"/>
          <w:bCs w:val="false"/>
          <w:sz w:val="24"/>
          <w:szCs w:val="24"/>
        </w:rPr>
        <w:t xml:space="preserve">بأن الأصول</w:t>
      </w:r>
    </w:p>
    <w:p>
      <w:pPr>
        <w:spacing w:before="0" w:after="120"/>
      </w:pPr>
      <w:r>
        <w:rPr>
          <w:rFonts w:ascii="Tahoma" w:cs="Tahoma" w:eastAsia="Tahoma" w:hAnsi="Tahoma"/>
          <w:b w:val="false"/>
          <w:bCs w:val="false"/>
          <w:sz w:val="24"/>
          <w:szCs w:val="24"/>
        </w:rPr>
        <w:t xml:space="preserve">منصرفة</w:t>
      </w:r>
    </w:p>
    <w:p>
      <w:pPr>
        <w:spacing w:before="0" w:after="120"/>
      </w:pPr>
      <w:r>
        <w:rPr>
          <w:rFonts w:ascii="Tahoma" w:cs="Tahoma" w:eastAsia="Tahoma" w:hAnsi="Tahoma"/>
          <w:b w:val="false"/>
          <w:bCs w:val="false"/>
          <w:sz w:val="24"/>
          <w:szCs w:val="24"/>
        </w:rPr>
        <w:t xml:space="preserve">عن الشبهة الحكمية قبل الفحص.</w:t>
      </w:r>
    </w:p>
    <w:p>
      <w:pPr>
        <w:spacing w:before="0" w:after="120"/>
      </w:pPr>
      <w:r>
        <w:rPr>
          <w:rFonts w:ascii="Tahoma" w:cs="Tahoma" w:eastAsia="Tahoma" w:hAnsi="Tahoma"/>
          <w:b w:val="false"/>
          <w:bCs w:val="false"/>
          <w:sz w:val="24"/>
          <w:szCs w:val="24"/>
        </w:rPr>
        <w:t xml:space="preserve">فإن الإنسان</w:t>
      </w:r>
    </w:p>
    <w:p>
      <w:pPr>
        <w:spacing w:before="0" w:after="120"/>
      </w:pPr>
      <w:r>
        <w:rPr>
          <w:rFonts w:ascii="Tahoma" w:cs="Tahoma" w:eastAsia="Tahoma" w:hAnsi="Tahoma"/>
          <w:b w:val="false"/>
          <w:bCs w:val="false"/>
          <w:sz w:val="24"/>
          <w:szCs w:val="24"/>
        </w:rPr>
        <w:t xml:space="preserve">إذا احتمل حكماً</w:t>
      </w:r>
    </w:p>
    <w:p>
      <w:pPr>
        <w:spacing w:before="0" w:after="120"/>
      </w:pPr>
      <w:r>
        <w:rPr>
          <w:rFonts w:ascii="Tahoma" w:cs="Tahoma" w:eastAsia="Tahoma" w:hAnsi="Tahoma"/>
          <w:b w:val="false"/>
          <w:bCs w:val="false"/>
          <w:sz w:val="24"/>
          <w:szCs w:val="24"/>
        </w:rPr>
        <w:t xml:space="preserve">فلا يمكنه إجراء الأصل الترخيصي كأصالة البراءة</w:t>
      </w:r>
    </w:p>
    <w:p>
      <w:pPr>
        <w:spacing w:before="0" w:after="120"/>
      </w:pPr>
      <w:r>
        <w:rPr>
          <w:rFonts w:ascii="Tahoma" w:cs="Tahoma" w:eastAsia="Tahoma" w:hAnsi="Tahoma"/>
          <w:b w:val="false"/>
          <w:bCs w:val="false"/>
          <w:sz w:val="24"/>
          <w:szCs w:val="24"/>
        </w:rPr>
        <w:t xml:space="preserve">قبل الفحص عن الحكم</w:t>
      </w:r>
    </w:p>
    <w:p>
      <w:pPr>
        <w:spacing w:before="0" w:after="120"/>
      </w:pPr>
      <w:r>
        <w:rPr>
          <w:rFonts w:ascii="Tahoma" w:cs="Tahoma" w:eastAsia="Tahoma" w:hAnsi="Tahoma"/>
          <w:b w:val="false"/>
          <w:bCs w:val="false"/>
          <w:sz w:val="24"/>
          <w:szCs w:val="24"/>
        </w:rPr>
        <w:t xml:space="preserve">لانصراف الأدلة</w:t>
      </w:r>
    </w:p>
    <w:p>
      <w:pPr>
        <w:spacing w:before="0" w:after="120"/>
      </w:pPr>
      <w:r>
        <w:t>أي أدلة الأصول العملية</w:t>
      </w:r>
    </w:p>
    <w:p>
      <w:pPr>
        <w:spacing w:before="0" w:after="120"/>
      </w:pPr>
      <w:r>
        <w:rPr>
          <w:rFonts w:ascii="Tahoma" w:cs="Tahoma" w:eastAsia="Tahoma" w:hAnsi="Tahoma"/>
          <w:b w:val="false"/>
          <w:bCs w:val="false"/>
          <w:sz w:val="24"/>
          <w:szCs w:val="24"/>
        </w:rPr>
        <w:t xml:space="preserve">الترخيصية-</w:t>
      </w:r>
    </w:p>
    <w:p>
      <w:pPr>
        <w:spacing w:before="0" w:after="120"/>
      </w:pPr>
      <w:r>
        <w:rPr>
          <w:rFonts w:ascii="Tahoma" w:cs="Tahoma" w:eastAsia="Tahoma" w:hAnsi="Tahoma"/>
          <w:b w:val="false"/>
          <w:bCs w:val="false"/>
          <w:sz w:val="24"/>
          <w:szCs w:val="24"/>
        </w:rPr>
        <w:t xml:space="preserve">عن الشبهة الحكمية قبل الفحص.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هذا الانصراف</w:t>
      </w:r>
    </w:p>
    <w:p>
      <w:pPr>
        <w:spacing w:before="0" w:after="120"/>
      </w:pPr>
      <w:r>
        <w:rPr>
          <w:rFonts w:ascii="Tahoma" w:cs="Tahoma" w:eastAsia="Tahoma" w:hAnsi="Tahoma"/>
          <w:b w:val="false"/>
          <w:bCs w:val="false"/>
          <w:sz w:val="24"/>
          <w:szCs w:val="24"/>
        </w:rPr>
        <w:t xml:space="preserve">أنه</w:t>
      </w:r>
    </w:p>
    <w:p>
      <w:pPr>
        <w:spacing w:before="0" w:after="120"/>
      </w:pPr>
      <w:r>
        <w:rPr>
          <w:rFonts w:ascii="Tahoma" w:cs="Tahoma" w:eastAsia="Tahoma" w:hAnsi="Tahoma"/>
          <w:b w:val="false"/>
          <w:bCs w:val="false"/>
          <w:sz w:val="24"/>
          <w:szCs w:val="24"/>
        </w:rPr>
        <w:t xml:space="preserve">بعدما عُلم</w:t>
      </w:r>
    </w:p>
    <w:p>
      <w:pPr>
        <w:spacing w:before="0" w:after="120"/>
      </w:pPr>
      <w:r>
        <w:rPr>
          <w:rFonts w:ascii="Tahoma" w:cs="Tahoma" w:eastAsia="Tahoma" w:hAnsi="Tahoma"/>
          <w:b w:val="false"/>
          <w:bCs w:val="false"/>
          <w:sz w:val="24"/>
          <w:szCs w:val="24"/>
        </w:rPr>
        <w:t xml:space="preserve">أن ديدن الشارع</w:t>
      </w:r>
    </w:p>
    <w:p>
      <w:pPr>
        <w:spacing w:before="0" w:after="120"/>
      </w:pPr>
      <w:r>
        <w:rPr>
          <w:rFonts w:ascii="Tahoma" w:cs="Tahoma" w:eastAsia="Tahoma" w:hAnsi="Tahoma"/>
          <w:b w:val="false"/>
          <w:bCs w:val="false"/>
          <w:sz w:val="24"/>
          <w:szCs w:val="24"/>
        </w:rPr>
        <w:t xml:space="preserve">على جعل أماراته</w:t>
      </w:r>
    </w:p>
    <w:p>
      <w:pPr>
        <w:spacing w:before="0" w:after="120"/>
      </w:pPr>
      <w:r>
        <w:rPr>
          <w:rFonts w:ascii="Tahoma" w:cs="Tahoma" w:eastAsia="Tahoma" w:hAnsi="Tahoma"/>
          <w:b w:val="false"/>
          <w:bCs w:val="false"/>
          <w:sz w:val="24"/>
          <w:szCs w:val="24"/>
        </w:rPr>
        <w:t xml:space="preserve">وأحكامه</w:t>
      </w:r>
    </w:p>
    <w:p>
      <w:pPr>
        <w:spacing w:before="0" w:after="120"/>
      </w:pPr>
      <w:r>
        <w:rPr>
          <w:rFonts w:ascii="Tahoma" w:cs="Tahoma" w:eastAsia="Tahoma" w:hAnsi="Tahoma"/>
          <w:b w:val="false"/>
          <w:bCs w:val="false"/>
          <w:sz w:val="24"/>
          <w:szCs w:val="24"/>
        </w:rPr>
        <w:t xml:space="preserve">في معرض الوصول</w:t>
      </w:r>
    </w:p>
    <w:p>
      <w:pPr>
        <w:spacing w:before="0" w:after="120"/>
      </w:pPr>
      <w:r>
        <w:rPr>
          <w:rFonts w:ascii="Tahoma" w:cs="Tahoma" w:eastAsia="Tahoma" w:hAnsi="Tahoma"/>
          <w:b w:val="false"/>
          <w:bCs w:val="false"/>
          <w:sz w:val="24"/>
          <w:szCs w:val="24"/>
        </w:rPr>
        <w:t xml:space="preserve">بمعنى</w:t>
      </w:r>
    </w:p>
    <w:p>
      <w:pPr>
        <w:spacing w:before="0" w:after="120"/>
      </w:pPr>
      <w:r>
        <w:rPr>
          <w:rFonts w:ascii="Tahoma" w:cs="Tahoma" w:eastAsia="Tahoma" w:hAnsi="Tahoma"/>
          <w:b w:val="false"/>
          <w:bCs w:val="false"/>
          <w:sz w:val="24"/>
          <w:szCs w:val="24"/>
        </w:rPr>
        <w:t xml:space="preserve">أن الشارع</w:t>
      </w:r>
    </w:p>
    <w:p>
      <w:pPr>
        <w:spacing w:before="0" w:after="120"/>
      </w:pPr>
      <w:r>
        <w:rPr>
          <w:rFonts w:ascii="Tahoma" w:cs="Tahoma" w:eastAsia="Tahoma" w:hAnsi="Tahoma"/>
          <w:b w:val="false"/>
          <w:bCs w:val="false"/>
          <w:sz w:val="24"/>
          <w:szCs w:val="24"/>
        </w:rPr>
        <w:t xml:space="preserve">لم يتصدَّ</w:t>
      </w:r>
    </w:p>
    <w:p>
      <w:pPr>
        <w:spacing w:before="0" w:after="120"/>
      </w:pPr>
      <w:r>
        <w:rPr>
          <w:rFonts w:ascii="Tahoma" w:cs="Tahoma" w:eastAsia="Tahoma" w:hAnsi="Tahoma"/>
          <w:b w:val="false"/>
          <w:bCs w:val="false"/>
          <w:sz w:val="24"/>
          <w:szCs w:val="24"/>
        </w:rPr>
        <w:t xml:space="preserve">لإيصال الحكم لكل فرد فرد</w:t>
      </w:r>
    </w:p>
    <w:p>
      <w:pPr>
        <w:spacing w:before="0" w:after="120"/>
      </w:pPr>
      <w:r>
        <w:rPr>
          <w:rFonts w:ascii="Tahoma" w:cs="Tahoma" w:eastAsia="Tahoma" w:hAnsi="Tahoma"/>
          <w:b w:val="false"/>
          <w:bCs w:val="false"/>
          <w:sz w:val="24"/>
          <w:szCs w:val="24"/>
        </w:rPr>
        <w:t xml:space="preserve">وإنما ديدنه</w:t>
      </w:r>
    </w:p>
    <w:p>
      <w:pPr>
        <w:spacing w:before="0" w:after="120"/>
      </w:pPr>
      <w:r>
        <w:rPr>
          <w:rFonts w:ascii="Tahoma" w:cs="Tahoma" w:eastAsia="Tahoma" w:hAnsi="Tahoma"/>
          <w:b w:val="false"/>
          <w:bCs w:val="false"/>
          <w:sz w:val="24"/>
          <w:szCs w:val="24"/>
        </w:rPr>
        <w:t xml:space="preserve">على جعل أحكامه في</w:t>
      </w:r>
    </w:p>
    <w:p>
      <w:pPr>
        <w:spacing w:before="0" w:after="120"/>
      </w:pPr>
      <w:r>
        <w:rPr>
          <w:rFonts w:ascii="Tahoma" w:cs="Tahoma" w:eastAsia="Tahoma" w:hAnsi="Tahoma"/>
          <w:b w:val="false"/>
          <w:bCs w:val="false"/>
          <w:sz w:val="24"/>
          <w:szCs w:val="24"/>
        </w:rPr>
        <w:t xml:space="preserve">معرض الوصول</w:t>
      </w:r>
    </w:p>
    <w:p>
      <w:pPr>
        <w:spacing w:before="0" w:after="120"/>
      </w:pPr>
      <w:r>
        <w:rPr>
          <w:rFonts w:ascii="Tahoma" w:cs="Tahoma" w:eastAsia="Tahoma" w:hAnsi="Tahoma"/>
          <w:b w:val="false"/>
          <w:bCs w:val="false"/>
          <w:sz w:val="24"/>
          <w:szCs w:val="24"/>
        </w:rPr>
        <w:t xml:space="preserve">بحيث لو بحث عنها المكلف وجدها.</w:t>
      </w:r>
    </w:p>
    <w:p>
      <w:pPr>
        <w:spacing w:before="0" w:after="120"/>
      </w:pPr>
      <w:r>
        <w:rPr>
          <w:rFonts w:ascii="Tahoma" w:cs="Tahoma" w:eastAsia="Tahoma" w:hAnsi="Tahoma"/>
          <w:b w:val="false"/>
          <w:bCs w:val="false"/>
          <w:sz w:val="24"/>
          <w:szCs w:val="24"/>
        </w:rPr>
        <w:t xml:space="preserve">فبعد العلم بهذا الديدن</w:t>
      </w:r>
    </w:p>
    <w:p>
      <w:pPr>
        <w:spacing w:before="0" w:after="120"/>
      </w:pPr>
      <w:r>
        <w:rPr>
          <w:rFonts w:ascii="Tahoma" w:cs="Tahoma" w:eastAsia="Tahoma" w:hAnsi="Tahoma"/>
          <w:b w:val="false"/>
          <w:bCs w:val="false"/>
          <w:sz w:val="24"/>
          <w:szCs w:val="24"/>
        </w:rPr>
        <w:t xml:space="preserve">لا يكون لأدلة الأصول العملية</w:t>
      </w:r>
    </w:p>
    <w:p>
      <w:pPr>
        <w:spacing w:before="0" w:after="120"/>
      </w:pPr>
      <w:r>
        <w:rPr>
          <w:rFonts w:ascii="Tahoma" w:cs="Tahoma" w:eastAsia="Tahoma" w:hAnsi="Tahoma"/>
          <w:b w:val="false"/>
          <w:bCs w:val="false"/>
          <w:sz w:val="24"/>
          <w:szCs w:val="24"/>
        </w:rPr>
        <w:t xml:space="preserve">كأصالة البراءة إطلاقٌ</w:t>
      </w:r>
    </w:p>
    <w:p>
      <w:pPr>
        <w:spacing w:before="0" w:after="120"/>
      </w:pPr>
      <w:r>
        <w:rPr>
          <w:rFonts w:ascii="Tahoma" w:cs="Tahoma" w:eastAsia="Tahoma" w:hAnsi="Tahoma"/>
          <w:b w:val="false"/>
          <w:bCs w:val="false"/>
          <w:sz w:val="24"/>
          <w:szCs w:val="24"/>
        </w:rPr>
        <w:t xml:space="preserve">للشبهة الحكمية قبل الفحص؛</w:t>
      </w:r>
    </w:p>
    <w:p>
      <w:pPr>
        <w:spacing w:before="0" w:after="120"/>
      </w:pPr>
      <w:r>
        <w:rPr>
          <w:rFonts w:ascii="Tahoma" w:cs="Tahoma" w:eastAsia="Tahoma" w:hAnsi="Tahoma"/>
          <w:b w:val="false"/>
          <w:bCs w:val="false"/>
          <w:sz w:val="24"/>
          <w:szCs w:val="24"/>
        </w:rPr>
        <w:t xml:space="preserve">إذ لو كان لها إطلاقٌ</w:t>
      </w:r>
    </w:p>
    <w:p>
      <w:pPr>
        <w:spacing w:before="0" w:after="120"/>
      </w:pPr>
      <w:r>
        <w:rPr>
          <w:rFonts w:ascii="Tahoma" w:cs="Tahoma" w:eastAsia="Tahoma" w:hAnsi="Tahoma"/>
          <w:b w:val="false"/>
          <w:bCs w:val="false"/>
          <w:sz w:val="24"/>
          <w:szCs w:val="24"/>
        </w:rPr>
        <w:t xml:space="preserve">ينفي الحكم</w:t>
      </w:r>
    </w:p>
    <w:p>
      <w:pPr>
        <w:spacing w:before="0" w:after="120"/>
      </w:pPr>
      <w:r>
        <w:rPr>
          <w:rFonts w:ascii="Tahoma" w:cs="Tahoma" w:eastAsia="Tahoma" w:hAnsi="Tahoma"/>
          <w:b w:val="false"/>
          <w:bCs w:val="false"/>
          <w:sz w:val="24"/>
          <w:szCs w:val="24"/>
        </w:rPr>
        <w:t xml:space="preserve">قبل الفحص</w:t>
      </w:r>
    </w:p>
    <w:p>
      <w:pPr>
        <w:spacing w:before="0" w:after="120"/>
      </w:pPr>
      <w:r>
        <w:rPr>
          <w:rFonts w:ascii="Tahoma" w:cs="Tahoma" w:eastAsia="Tahoma" w:hAnsi="Tahoma"/>
          <w:b w:val="false"/>
          <w:bCs w:val="false"/>
          <w:sz w:val="24"/>
          <w:szCs w:val="24"/>
        </w:rPr>
        <w:t xml:space="preserve">فإنه خلف اكتفاء الشارع</w:t>
      </w:r>
    </w:p>
    <w:p>
      <w:pPr>
        <w:spacing w:before="0" w:after="120"/>
      </w:pPr>
      <w:r>
        <w:rPr>
          <w:rFonts w:ascii="Tahoma" w:cs="Tahoma" w:eastAsia="Tahoma" w:hAnsi="Tahoma"/>
          <w:b w:val="false"/>
          <w:bCs w:val="false"/>
          <w:sz w:val="24"/>
          <w:szCs w:val="24"/>
        </w:rPr>
        <w:t xml:space="preserve">بجعل الحكم في</w:t>
      </w:r>
    </w:p>
    <w:p>
      <w:pPr>
        <w:spacing w:before="0" w:after="120"/>
      </w:pPr>
      <w:r>
        <w:rPr>
          <w:rFonts w:ascii="Tahoma" w:cs="Tahoma" w:eastAsia="Tahoma" w:hAnsi="Tahoma"/>
          <w:b w:val="false"/>
          <w:bCs w:val="false"/>
          <w:sz w:val="24"/>
          <w:szCs w:val="24"/>
        </w:rPr>
        <w:t xml:space="preserve">معرض الوصول.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w:t>
      </w:r>
    </w:p>
    <w:p>
      <w:pPr>
        <w:spacing w:before="0" w:after="120"/>
      </w:pPr>
      <w:r>
        <w:rPr>
          <w:rFonts w:ascii="Tahoma" w:cs="Tahoma" w:eastAsia="Tahoma" w:hAnsi="Tahoma"/>
          <w:b w:val="false"/>
          <w:bCs w:val="false"/>
          <w:sz w:val="24"/>
          <w:szCs w:val="24"/>
        </w:rPr>
        <w:t xml:space="preserve">أن استصحاب عدم الابتلاء</w:t>
      </w:r>
    </w:p>
    <w:p>
      <w:pPr>
        <w:spacing w:before="0" w:after="120"/>
      </w:pPr>
      <w:r>
        <w:rPr>
          <w:rFonts w:ascii="Tahoma" w:cs="Tahoma" w:eastAsia="Tahoma" w:hAnsi="Tahoma"/>
          <w:b w:val="false"/>
          <w:bCs w:val="false"/>
          <w:sz w:val="24"/>
          <w:szCs w:val="24"/>
        </w:rPr>
        <w:t xml:space="preserve">بالحكم لا يجري؛</w:t>
      </w:r>
    </w:p>
    <w:p>
      <w:pPr>
        <w:spacing w:before="0" w:after="120"/>
      </w:pPr>
      <w:r>
        <w:rPr>
          <w:rFonts w:ascii="Tahoma" w:cs="Tahoma" w:eastAsia="Tahoma" w:hAnsi="Tahoma"/>
          <w:b w:val="false"/>
          <w:bCs w:val="false"/>
          <w:sz w:val="24"/>
          <w:szCs w:val="24"/>
        </w:rPr>
        <w:t xml:space="preserve">لأن المورد</w:t>
      </w:r>
    </w:p>
    <w:p>
      <w:pPr>
        <w:spacing w:before="0" w:after="120"/>
      </w:pPr>
      <w:r>
        <w:rPr>
          <w:rFonts w:ascii="Tahoma" w:cs="Tahoma" w:eastAsia="Tahoma" w:hAnsi="Tahoma"/>
          <w:b w:val="false"/>
          <w:bCs w:val="false"/>
          <w:sz w:val="24"/>
          <w:szCs w:val="24"/>
        </w:rPr>
        <w:t xml:space="preserve">شبهة حكمية قبل الفحص.</w:t>
      </w:r>
    </w:p>
    <w:p>
      <w:pPr>
        <w:spacing w:before="0" w:after="120"/>
      </w:pPr>
      <w:r>
        <w:rPr>
          <w:rFonts w:ascii="Tahoma" w:cs="Tahoma" w:eastAsia="Tahoma" w:hAnsi="Tahoma"/>
          <w:b w:val="false"/>
          <w:bCs w:val="false"/>
          <w:sz w:val="24"/>
          <w:szCs w:val="24"/>
        </w:rPr>
        <w:t xml:space="preserve">إذ مفروض كلامنا</w:t>
      </w:r>
    </w:p>
    <w:p>
      <w:pPr>
        <w:spacing w:before="0" w:after="120"/>
      </w:pPr>
      <w:r>
        <w:rPr>
          <w:rFonts w:ascii="Tahoma" w:cs="Tahoma" w:eastAsia="Tahoma" w:hAnsi="Tahoma"/>
          <w:b w:val="false"/>
          <w:bCs w:val="false"/>
          <w:sz w:val="24"/>
          <w:szCs w:val="24"/>
        </w:rPr>
        <w:t xml:space="preserve">أن المكلف يحتمل</w:t>
      </w:r>
    </w:p>
    <w:p>
      <w:pPr>
        <w:spacing w:before="0" w:after="120"/>
      </w:pPr>
      <w:r>
        <w:rPr>
          <w:rFonts w:ascii="Tahoma" w:cs="Tahoma" w:eastAsia="Tahoma" w:hAnsi="Tahoma"/>
          <w:b w:val="false"/>
          <w:bCs w:val="false"/>
          <w:sz w:val="24"/>
          <w:szCs w:val="24"/>
        </w:rPr>
        <w:t xml:space="preserve">الابتلاء بصلاة الآيات</w:t>
      </w:r>
    </w:p>
    <w:p>
      <w:pPr>
        <w:spacing w:before="0" w:after="120"/>
      </w:pPr>
      <w:r>
        <w:rPr>
          <w:rFonts w:ascii="Tahoma" w:cs="Tahoma" w:eastAsia="Tahoma" w:hAnsi="Tahoma"/>
          <w:b w:val="false"/>
          <w:bCs w:val="false"/>
          <w:sz w:val="24"/>
          <w:szCs w:val="24"/>
        </w:rPr>
        <w:t xml:space="preserve">ويشك</w:t>
      </w:r>
    </w:p>
    <w:p>
      <w:pPr>
        <w:spacing w:before="0" w:after="120"/>
      </w:pPr>
      <w:r>
        <w:rPr>
          <w:rFonts w:ascii="Tahoma" w:cs="Tahoma" w:eastAsia="Tahoma" w:hAnsi="Tahoma"/>
          <w:b w:val="false"/>
          <w:bCs w:val="false"/>
          <w:sz w:val="24"/>
          <w:szCs w:val="24"/>
        </w:rPr>
        <w:t xml:space="preserve">في كيفيتها</w:t>
      </w:r>
    </w:p>
    <w:p>
      <w:pPr>
        <w:spacing w:before="0" w:after="120"/>
      </w:pPr>
      <w:r>
        <w:rPr>
          <w:rFonts w:ascii="Tahoma" w:cs="Tahoma" w:eastAsia="Tahoma" w:hAnsi="Tahoma"/>
          <w:b w:val="false"/>
          <w:bCs w:val="false"/>
          <w:sz w:val="24"/>
          <w:szCs w:val="24"/>
        </w:rPr>
        <w:t xml:space="preserve">ويعلم أنه لو لم يتعلم</w:t>
      </w:r>
    </w:p>
    <w:p>
      <w:pPr>
        <w:spacing w:before="0" w:after="120"/>
      </w:pPr>
      <w:r>
        <w:rPr>
          <w:rFonts w:ascii="Tahoma" w:cs="Tahoma" w:eastAsia="Tahoma" w:hAnsi="Tahoma"/>
          <w:b w:val="false"/>
          <w:bCs w:val="false"/>
          <w:sz w:val="24"/>
          <w:szCs w:val="24"/>
        </w:rPr>
        <w:t xml:space="preserve">لم يمكنه الإتيان بها.</w:t>
      </w:r>
    </w:p>
    <w:p>
      <w:pPr>
        <w:spacing w:before="0" w:after="120"/>
      </w:pPr>
      <w:r>
        <w:rPr>
          <w:rFonts w:ascii="Tahoma" w:cs="Tahoma" w:eastAsia="Tahoma" w:hAnsi="Tahoma"/>
          <w:b w:val="false"/>
          <w:bCs w:val="false"/>
          <w:sz w:val="24"/>
          <w:szCs w:val="24"/>
        </w:rPr>
        <w:t xml:space="preserve">إذن فهنا شبهة حكمية</w:t>
      </w:r>
    </w:p>
    <w:p>
      <w:pPr>
        <w:spacing w:before="0" w:after="120"/>
      </w:pPr>
      <w:r>
        <w:t>أي جهل بالكيفية- قبل الفحص عنها</w:t>
      </w:r>
    </w:p>
    <w:p>
      <w:pPr>
        <w:spacing w:before="0" w:after="120"/>
      </w:pPr>
      <w:r>
        <w:rPr>
          <w:rFonts w:ascii="Tahoma" w:cs="Tahoma" w:eastAsia="Tahoma" w:hAnsi="Tahoma"/>
          <w:b w:val="false"/>
          <w:bCs w:val="false"/>
          <w:sz w:val="24"/>
          <w:szCs w:val="24"/>
        </w:rPr>
        <w:t xml:space="preserve">فلا يجري استصحاب عدم الابتلاء.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w:t>
      </w:r>
    </w:p>
    <w:p>
      <w:pPr>
        <w:spacing w:before="0" w:after="120"/>
      </w:pPr>
      <w:r>
        <w:rPr>
          <w:rFonts w:ascii="Tahoma" w:cs="Tahoma" w:eastAsia="Tahoma" w:hAnsi="Tahoma"/>
          <w:b w:val="false"/>
          <w:bCs w:val="false"/>
          <w:sz w:val="24"/>
          <w:szCs w:val="24"/>
        </w:rPr>
        <w:t xml:space="preserve">إن الأصول</w:t>
      </w:r>
    </w:p>
    <w:p>
      <w:pPr>
        <w:spacing w:before="0" w:after="120"/>
      </w:pPr>
      <w:r>
        <w:rPr>
          <w:rFonts w:ascii="Tahoma" w:cs="Tahoma" w:eastAsia="Tahoma" w:hAnsi="Tahoma"/>
          <w:b w:val="false"/>
          <w:bCs w:val="false"/>
          <w:sz w:val="24"/>
          <w:szCs w:val="24"/>
        </w:rPr>
        <w:t xml:space="preserve">الترخيصية</w:t>
      </w:r>
    </w:p>
    <w:p>
      <w:pPr>
        <w:spacing w:before="0" w:after="120"/>
      </w:pPr>
      <w:r>
        <w:rPr>
          <w:rFonts w:ascii="Tahoma" w:cs="Tahoma" w:eastAsia="Tahoma" w:hAnsi="Tahoma"/>
          <w:b w:val="false"/>
          <w:bCs w:val="false"/>
          <w:sz w:val="24"/>
          <w:szCs w:val="24"/>
        </w:rPr>
        <w:t xml:space="preserve">التي لا تجري في الشبهة الحكمية قبل الفحص</w:t>
      </w:r>
    </w:p>
    <w:p>
      <w:pPr>
        <w:spacing w:before="0" w:after="120"/>
      </w:pPr>
      <w:r>
        <w:t>الأصل الحكمي</w:t>
      </w:r>
    </w:p>
    <w:p>
      <w:pPr>
        <w:spacing w:before="0" w:after="120"/>
      </w:pPr>
      <w:r>
        <w:rPr>
          <w:rFonts w:ascii="Tahoma" w:cs="Tahoma" w:eastAsia="Tahoma" w:hAnsi="Tahoma"/>
          <w:b w:val="false"/>
          <w:bCs w:val="false"/>
          <w:sz w:val="24"/>
          <w:szCs w:val="24"/>
        </w:rPr>
        <w:t xml:space="preserve">أي الذي ينفي نفس الحكم كأصالة البراءة</w:t>
      </w:r>
    </w:p>
    <w:p>
      <w:pPr>
        <w:spacing w:before="0" w:after="120"/>
      </w:pPr>
      <w:r>
        <w:rPr>
          <w:rFonts w:ascii="Tahoma" w:cs="Tahoma" w:eastAsia="Tahoma" w:hAnsi="Tahoma"/>
          <w:b w:val="false"/>
          <w:bCs w:val="false"/>
          <w:sz w:val="24"/>
          <w:szCs w:val="24"/>
        </w:rPr>
        <w:t xml:space="preserve">أو استصحاب عدم جعل الحكم-</w:t>
      </w:r>
    </w:p>
    <w:p>
      <w:pPr>
        <w:spacing w:before="0" w:after="120"/>
      </w:pPr>
      <w:r>
        <w:rPr>
          <w:rFonts w:ascii="Tahoma" w:cs="Tahoma" w:eastAsia="Tahoma" w:hAnsi="Tahoma"/>
          <w:b w:val="false"/>
          <w:bCs w:val="false"/>
          <w:sz w:val="24"/>
          <w:szCs w:val="24"/>
        </w:rPr>
        <w:t xml:space="preserve">وأما الأصول</w:t>
      </w:r>
    </w:p>
    <w:p>
      <w:pPr>
        <w:spacing w:before="0" w:after="120"/>
      </w:pPr>
      <w:r>
        <w:rPr>
          <w:rFonts w:ascii="Tahoma" w:cs="Tahoma" w:eastAsia="Tahoma" w:hAnsi="Tahoma"/>
          <w:b w:val="false"/>
          <w:bCs w:val="false"/>
          <w:sz w:val="24"/>
          <w:szCs w:val="24"/>
        </w:rPr>
        <w:t xml:space="preserve">الموضوعية</w:t>
      </w:r>
    </w:p>
    <w:p>
      <w:pPr>
        <w:spacing w:before="0" w:after="120"/>
      </w:pPr>
      <w:r>
        <w:rPr>
          <w:rFonts w:ascii="Tahoma" w:cs="Tahoma" w:eastAsia="Tahoma" w:hAnsi="Tahoma"/>
          <w:b w:val="false"/>
          <w:bCs w:val="false"/>
          <w:sz w:val="24"/>
          <w:szCs w:val="24"/>
        </w:rPr>
        <w:t xml:space="preserve">كما في محل كلامنا</w:t>
      </w:r>
    </w:p>
    <w:p>
      <w:pPr>
        <w:spacing w:before="0" w:after="120"/>
      </w:pPr>
      <w:r>
        <w:rPr>
          <w:rFonts w:ascii="Tahoma" w:cs="Tahoma" w:eastAsia="Tahoma" w:hAnsi="Tahoma"/>
          <w:b w:val="false"/>
          <w:bCs w:val="false"/>
          <w:sz w:val="24"/>
          <w:szCs w:val="24"/>
        </w:rPr>
        <w:t xml:space="preserve">إذ يشك في الابتلاء بالخسوف وعدمه</w:t>
      </w:r>
    </w:p>
    <w:p>
      <w:pPr>
        <w:spacing w:before="0" w:after="120"/>
      </w:pPr>
      <w:r>
        <w:rPr>
          <w:rFonts w:ascii="Tahoma" w:cs="Tahoma" w:eastAsia="Tahoma" w:hAnsi="Tahoma"/>
          <w:b w:val="false"/>
          <w:bCs w:val="false"/>
          <w:sz w:val="24"/>
          <w:szCs w:val="24"/>
        </w:rPr>
        <w:t xml:space="preserve">فهو يحتمل عدم تحقق الخسوف أصلاً</w:t>
      </w:r>
    </w:p>
    <w:p>
      <w:pPr>
        <w:spacing w:before="0" w:after="120"/>
      </w:pPr>
      <w:r>
        <w:rPr>
          <w:rFonts w:ascii="Tahoma" w:cs="Tahoma" w:eastAsia="Tahoma" w:hAnsi="Tahoma"/>
          <w:b w:val="false"/>
          <w:bCs w:val="false"/>
          <w:sz w:val="24"/>
          <w:szCs w:val="24"/>
        </w:rPr>
        <w:t xml:space="preserve">فالأصل الجاري</w:t>
      </w:r>
    </w:p>
    <w:p>
      <w:pPr>
        <w:spacing w:before="0" w:after="120"/>
      </w:pPr>
      <w:r>
        <w:rPr>
          <w:rFonts w:ascii="Tahoma" w:cs="Tahoma" w:eastAsia="Tahoma" w:hAnsi="Tahoma"/>
          <w:b w:val="false"/>
          <w:bCs w:val="false"/>
          <w:sz w:val="24"/>
          <w:szCs w:val="24"/>
        </w:rPr>
        <w:t xml:space="preserve">وهو استصحاب عدم</w:t>
      </w:r>
    </w:p>
    <w:p>
      <w:pPr>
        <w:spacing w:before="0" w:after="120"/>
      </w:pPr>
      <w:r>
        <w:rPr>
          <w:rFonts w:ascii="Tahoma" w:cs="Tahoma" w:eastAsia="Tahoma" w:hAnsi="Tahoma"/>
          <w:b w:val="false"/>
          <w:bCs w:val="false"/>
          <w:sz w:val="24"/>
          <w:szCs w:val="24"/>
        </w:rPr>
        <w:t xml:space="preserve">تحقق الخسوف أصلٌ</w:t>
      </w:r>
    </w:p>
    <w:p>
      <w:pPr>
        <w:spacing w:before="0" w:after="120"/>
      </w:pPr>
      <w:r>
        <w:rPr>
          <w:rFonts w:ascii="Tahoma" w:cs="Tahoma" w:eastAsia="Tahoma" w:hAnsi="Tahoma"/>
          <w:b w:val="false"/>
          <w:bCs w:val="false"/>
          <w:sz w:val="24"/>
          <w:szCs w:val="24"/>
        </w:rPr>
        <w:t xml:space="preserve">موضوعيٌّ</w:t>
      </w:r>
    </w:p>
    <w:p>
      <w:pPr>
        <w:spacing w:before="0" w:after="120"/>
      </w:pPr>
      <w:r>
        <w:rPr>
          <w:rFonts w:ascii="Tahoma" w:cs="Tahoma" w:eastAsia="Tahoma" w:hAnsi="Tahoma"/>
          <w:b w:val="false"/>
          <w:bCs w:val="false"/>
          <w:sz w:val="24"/>
          <w:szCs w:val="24"/>
        </w:rPr>
        <w:t xml:space="preserve">وليس هناك وجه لانصرافه</w:t>
      </w:r>
    </w:p>
    <w:p>
      <w:pPr>
        <w:spacing w:before="0" w:after="120"/>
      </w:pPr>
      <w:r>
        <w:rPr>
          <w:rFonts w:ascii="Tahoma" w:cs="Tahoma" w:eastAsia="Tahoma" w:hAnsi="Tahoma"/>
          <w:b w:val="false"/>
          <w:bCs w:val="false"/>
          <w:sz w:val="24"/>
          <w:szCs w:val="24"/>
        </w:rPr>
        <w:t xml:space="preserve">عن الشبهات الحكمية قبل الفحص</w:t>
      </w:r>
    </w:p>
    <w:p>
      <w:pPr>
        <w:spacing w:before="0" w:after="120"/>
      </w:pPr>
      <w:r>
        <w:rPr>
          <w:rFonts w:ascii="Tahoma" w:cs="Tahoma" w:eastAsia="Tahoma" w:hAnsi="Tahoma"/>
          <w:b w:val="false"/>
          <w:bCs w:val="false"/>
          <w:sz w:val="24"/>
          <w:szCs w:val="24"/>
        </w:rPr>
        <w:t xml:space="preserve">ما دام الأصل لا ينفي الحكم وإنما ينفي</w:t>
      </w:r>
    </w:p>
    <w:p>
      <w:pPr>
        <w:spacing w:before="0" w:after="120"/>
      </w:pPr>
      <w:r>
        <w:rPr>
          <w:rFonts w:ascii="Tahoma" w:cs="Tahoma" w:eastAsia="Tahoma" w:hAnsi="Tahoma"/>
          <w:b w:val="false"/>
          <w:bCs w:val="false"/>
          <w:sz w:val="24"/>
          <w:szCs w:val="24"/>
        </w:rPr>
        <w:t xml:space="preserve">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فالصحيح:</w:t>
      </w:r>
    </w:p>
    <w:p>
      <w:pPr>
        <w:spacing w:before="0" w:after="120"/>
      </w:pPr>
      <w:r>
        <w:rPr>
          <w:rFonts w:ascii="Tahoma" w:cs="Tahoma" w:eastAsia="Tahoma" w:hAnsi="Tahoma"/>
          <w:b w:val="false"/>
          <w:bCs w:val="false"/>
          <w:sz w:val="24"/>
          <w:szCs w:val="24"/>
        </w:rPr>
        <w:t xml:space="preserve">أنه</w:t>
      </w:r>
    </w:p>
    <w:p>
      <w:pPr>
        <w:spacing w:before="0" w:after="120"/>
      </w:pPr>
      <w:r>
        <w:rPr>
          <w:rFonts w:ascii="Tahoma" w:cs="Tahoma" w:eastAsia="Tahoma" w:hAnsi="Tahoma"/>
          <w:b w:val="false"/>
          <w:bCs w:val="false"/>
          <w:sz w:val="24"/>
          <w:szCs w:val="24"/>
        </w:rPr>
        <w:t xml:space="preserve">إن لم يكن استصحاب عدم الابتلاء</w:t>
      </w:r>
    </w:p>
    <w:p>
      <w:pPr>
        <w:spacing w:before="0" w:after="120"/>
      </w:pPr>
      <w:r>
        <w:rPr>
          <w:rFonts w:ascii="Tahoma" w:cs="Tahoma" w:eastAsia="Tahoma" w:hAnsi="Tahoma"/>
          <w:b w:val="false"/>
          <w:bCs w:val="false"/>
          <w:sz w:val="24"/>
          <w:szCs w:val="24"/>
        </w:rPr>
        <w:t xml:space="preserve">حاكماً على الأمر بالتعلم</w:t>
      </w:r>
    </w:p>
    <w:p>
      <w:pPr>
        <w:spacing w:before="0" w:after="120"/>
      </w:pPr>
      <w:r>
        <w:rPr>
          <w:rFonts w:ascii="Tahoma" w:cs="Tahoma" w:eastAsia="Tahoma" w:hAnsi="Tahoma"/>
          <w:b w:val="false"/>
          <w:bCs w:val="false"/>
          <w:sz w:val="24"/>
          <w:szCs w:val="24"/>
        </w:rPr>
        <w:t xml:space="preserve">فلا أقل من كونه معارضاً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على فرض المعارضة تصل النوبة</w:t>
      </w:r>
    </w:p>
    <w:p>
      <w:pPr>
        <w:spacing w:before="0" w:after="120"/>
      </w:pPr>
      <w:r>
        <w:rPr>
          <w:rFonts w:ascii="Tahoma" w:cs="Tahoma" w:eastAsia="Tahoma" w:hAnsi="Tahoma"/>
          <w:b w:val="false"/>
          <w:bCs w:val="false"/>
          <w:sz w:val="24"/>
          <w:szCs w:val="24"/>
        </w:rPr>
        <w:t xml:space="preserve">للسيرة العقلائية</w:t>
      </w:r>
    </w:p>
    <w:p>
      <w:pPr>
        <w:spacing w:before="0" w:after="120"/>
      </w:pPr>
      <w:r>
        <w:rPr>
          <w:rFonts w:ascii="Tahoma" w:cs="Tahoma" w:eastAsia="Tahoma" w:hAnsi="Tahoma"/>
          <w:b w:val="false"/>
          <w:bCs w:val="false"/>
          <w:sz w:val="24"/>
          <w:szCs w:val="24"/>
        </w:rPr>
        <w:t xml:space="preserve">والسيرة العقلائية في مثل محل الكلام</w:t>
      </w:r>
    </w:p>
    <w:p>
      <w:pPr>
        <w:spacing w:before="0" w:after="120"/>
      </w:pPr>
      <w:r>
        <w:rPr>
          <w:rFonts w:ascii="Tahoma" w:cs="Tahoma" w:eastAsia="Tahoma" w:hAnsi="Tahoma"/>
          <w:b w:val="false"/>
          <w:bCs w:val="false"/>
          <w:sz w:val="24"/>
          <w:szCs w:val="24"/>
        </w:rPr>
        <w:t xml:space="preserve">قائمة على التعلم.</w:t>
      </w:r>
    </w:p>
    <w:p>
      <w:pPr>
        <w:spacing w:before="0" w:after="120"/>
      </w:pPr>
      <w:r>
        <w:rPr>
          <w:rFonts w:ascii="Tahoma" w:cs="Tahoma" w:eastAsia="Tahoma" w:hAnsi="Tahoma"/>
          <w:b w:val="false"/>
          <w:bCs w:val="false"/>
          <w:sz w:val="24"/>
          <w:szCs w:val="24"/>
        </w:rPr>
        <w:t xml:space="preserve">بأن من احتمل الابتلاء بأمرٍ</w:t>
      </w:r>
    </w:p>
    <w:p>
      <w:pPr>
        <w:spacing w:before="0" w:after="120"/>
      </w:pPr>
      <w:r>
        <w:rPr>
          <w:rFonts w:ascii="Tahoma" w:cs="Tahoma" w:eastAsia="Tahoma" w:hAnsi="Tahoma"/>
          <w:b w:val="false"/>
          <w:bCs w:val="false"/>
          <w:sz w:val="24"/>
          <w:szCs w:val="24"/>
        </w:rPr>
        <w:t xml:space="preserve">وهو يجهل الحكم فيه</w:t>
      </w:r>
    </w:p>
    <w:p>
      <w:pPr>
        <w:spacing w:before="0" w:after="120"/>
      </w:pPr>
      <w:r>
        <w:rPr>
          <w:rFonts w:ascii="Tahoma" w:cs="Tahoma" w:eastAsia="Tahoma" w:hAnsi="Tahoma"/>
          <w:b w:val="false"/>
          <w:bCs w:val="false"/>
          <w:sz w:val="24"/>
          <w:szCs w:val="24"/>
        </w:rPr>
        <w:t xml:space="preserve">ويعلم أن لو لم يتعلم</w:t>
      </w:r>
    </w:p>
    <w:p>
      <w:pPr>
        <w:spacing w:before="0" w:after="120"/>
      </w:pPr>
      <w:r>
        <w:rPr>
          <w:rFonts w:ascii="Tahoma" w:cs="Tahoma" w:eastAsia="Tahoma" w:hAnsi="Tahoma"/>
          <w:b w:val="false"/>
          <w:bCs w:val="false"/>
          <w:sz w:val="24"/>
          <w:szCs w:val="24"/>
        </w:rPr>
        <w:t xml:space="preserve">لوقع في المخالفة</w:t>
      </w:r>
    </w:p>
    <w:p>
      <w:pPr>
        <w:spacing w:before="0" w:after="120"/>
      </w:pPr>
      <w:r>
        <w:rPr>
          <w:rFonts w:ascii="Tahoma" w:cs="Tahoma" w:eastAsia="Tahoma" w:hAnsi="Tahoma"/>
          <w:b w:val="false"/>
          <w:bCs w:val="false"/>
          <w:sz w:val="24"/>
          <w:szCs w:val="24"/>
        </w:rPr>
        <w:t xml:space="preserve">فإن السيرة قائمة على</w:t>
      </w:r>
    </w:p>
    <w:p>
      <w:pPr>
        <w:spacing w:before="0" w:after="120"/>
      </w:pPr>
      <w:r>
        <w:rPr>
          <w:rFonts w:ascii="Tahoma" w:cs="Tahoma" w:eastAsia="Tahoma" w:hAnsi="Tahoma"/>
          <w:b w:val="false"/>
          <w:bCs w:val="false"/>
          <w:sz w:val="24"/>
          <w:szCs w:val="24"/>
        </w:rPr>
        <w:t xml:space="preserve">التعلم.</w:t>
      </w:r>
    </w:p>
    <w:p>
      <w:pPr>
        <w:spacing w:before="0" w:after="120"/>
      </w:pPr>
      <w:r>
        <w:rPr>
          <w:rFonts w:ascii="Tahoma" w:cs="Tahoma" w:eastAsia="Tahoma" w:hAnsi="Tahoma"/>
          <w:b w:val="false"/>
          <w:bCs w:val="false"/>
          <w:sz w:val="24"/>
          <w:szCs w:val="24"/>
        </w:rPr>
        <w:t xml:space="preserve">فحينئذٍ</w:t>
      </w:r>
    </w:p>
    <w:p>
      <w:pPr>
        <w:spacing w:before="0" w:after="120"/>
      </w:pPr>
      <w:r>
        <w:rPr>
          <w:rFonts w:ascii="Tahoma" w:cs="Tahoma" w:eastAsia="Tahoma" w:hAnsi="Tahoma"/>
          <w:b w:val="false"/>
          <w:bCs w:val="false"/>
          <w:sz w:val="24"/>
          <w:szCs w:val="24"/>
        </w:rPr>
        <w:t xml:space="preserve">ببركة السيرة نقول بوجوب التعلم لا بـ</w:t>
      </w:r>
    </w:p>
    <w:p>
      <w:pPr>
        <w:spacing w:before="0" w:after="120"/>
      </w:pPr>
      <w:r>
        <w:rPr>
          <w:rFonts w:ascii="Tahoma" w:cs="Tahoma" w:eastAsia="Tahoma" w:hAnsi="Tahoma"/>
          <w:b w:val="false"/>
          <w:bCs w:val="false"/>
          <w:sz w:val="24"/>
          <w:szCs w:val="24"/>
        </w:rPr>
        <w:t xml:space="preserve">خطابات الأمر بالتعلم كما أراد السيد الشهيد.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هذا الباب.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والمتحصل منه:</w:t>
      </w:r>
    </w:p>
    <w:p>
      <w:pPr>
        <w:spacing w:before="0" w:after="120"/>
      </w:pPr>
      <w:r>
        <w:rPr>
          <w:rFonts w:ascii="Tahoma" w:cs="Tahoma" w:eastAsia="Tahoma" w:hAnsi="Tahoma"/>
          <w:b w:val="false"/>
          <w:bCs w:val="false"/>
          <w:sz w:val="24"/>
          <w:szCs w:val="24"/>
        </w:rPr>
        <w:t xml:space="preserve">أن المانع</w:t>
      </w:r>
    </w:p>
    <w:p>
      <w:pPr>
        <w:spacing w:before="0" w:after="120"/>
      </w:pPr>
      <w:r>
        <w:rPr>
          <w:rFonts w:ascii="Tahoma" w:cs="Tahoma" w:eastAsia="Tahoma" w:hAnsi="Tahoma"/>
          <w:b w:val="false"/>
          <w:bCs w:val="false"/>
          <w:sz w:val="24"/>
          <w:szCs w:val="24"/>
        </w:rPr>
        <w:t xml:space="preserve">من جريان استصحاب عدم الابتلاء</w:t>
      </w:r>
    </w:p>
    <w:p>
      <w:pPr>
        <w:spacing w:before="0" w:after="120"/>
      </w:pPr>
      <w:r>
        <w:rPr>
          <w:rFonts w:ascii="Tahoma" w:cs="Tahoma" w:eastAsia="Tahoma" w:hAnsi="Tahoma"/>
          <w:b w:val="false"/>
          <w:bCs w:val="false"/>
          <w:sz w:val="24"/>
          <w:szCs w:val="24"/>
        </w:rPr>
        <w:t xml:space="preserve">هو ما ذكره المحقق النائيني</w:t>
      </w:r>
    </w:p>
    <w:p>
      <w:pPr>
        <w:spacing w:before="0" w:after="120"/>
      </w:pPr>
      <w:r>
        <w:rPr>
          <w:rFonts w:ascii="Tahoma" w:cs="Tahoma" w:eastAsia="Tahoma" w:hAnsi="Tahoma"/>
          <w:b w:val="false"/>
          <w:bCs w:val="false"/>
          <w:sz w:val="24"/>
          <w:szCs w:val="24"/>
        </w:rPr>
        <w:t xml:space="preserve">من أن الخارج</w:t>
      </w:r>
    </w:p>
    <w:p>
      <w:pPr>
        <w:spacing w:before="0" w:after="120"/>
      </w:pPr>
      <w:r>
        <w:rPr>
          <w:rFonts w:ascii="Tahoma" w:cs="Tahoma" w:eastAsia="Tahoma" w:hAnsi="Tahoma"/>
          <w:b w:val="false"/>
          <w:bCs w:val="false"/>
          <w:sz w:val="24"/>
          <w:szCs w:val="24"/>
        </w:rPr>
        <w:t xml:space="preserve">عن أدلة</w:t>
      </w:r>
    </w:p>
    <w:p>
      <w:pPr>
        <w:spacing w:before="0" w:after="120"/>
      </w:pPr>
      <w:r>
        <w:rPr>
          <w:rFonts w:ascii="Tahoma" w:cs="Tahoma" w:eastAsia="Tahoma" w:hAnsi="Tahoma"/>
          <w:b w:val="false"/>
          <w:bCs w:val="false"/>
          <w:sz w:val="24"/>
          <w:szCs w:val="24"/>
        </w:rPr>
        <w:t xml:space="preserve">وجوب التعلم</w:t>
      </w:r>
    </w:p>
    <w:p>
      <w:pPr>
        <w:spacing w:before="0" w:after="120"/>
      </w:pPr>
      <w:r>
        <w:rPr>
          <w:rFonts w:ascii="Tahoma" w:cs="Tahoma" w:eastAsia="Tahoma" w:hAnsi="Tahoma"/>
          <w:b w:val="false"/>
          <w:bCs w:val="false"/>
          <w:sz w:val="24"/>
          <w:szCs w:val="24"/>
        </w:rPr>
        <w:t xml:space="preserve">فرض العلم بعدم الابتلاء فقط، ويبقى</w:t>
      </w:r>
    </w:p>
    <w:p>
      <w:pPr>
        <w:spacing w:before="0" w:after="120"/>
      </w:pPr>
      <w:r>
        <w:rPr>
          <w:rFonts w:ascii="Tahoma" w:cs="Tahoma" w:eastAsia="Tahoma" w:hAnsi="Tahoma"/>
          <w:b w:val="false"/>
          <w:bCs w:val="false"/>
          <w:sz w:val="24"/>
          <w:szCs w:val="24"/>
        </w:rPr>
        <w:t xml:space="preserve">غيره من الفروض، سبق بيانه في الدرس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تنبيهات: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w:t>
      </w:r>
    </w:p>
    <w:p>
      <w:pPr>
        <w:spacing w:before="0" w:after="120"/>
      </w:pPr>
      <w:r>
        <w:rPr>
          <w:rFonts w:ascii="Tahoma" w:cs="Tahoma" w:eastAsia="Tahoma" w:hAnsi="Tahoma"/>
          <w:b w:val="false"/>
          <w:bCs w:val="false"/>
          <w:sz w:val="24"/>
          <w:szCs w:val="24"/>
        </w:rPr>
        <w:t xml:space="preserve">هل ما ذكرناه في البالغ يجري في الصبي</w:t>
      </w:r>
    </w:p>
    <w:p>
      <w:pPr>
        <w:spacing w:before="0" w:after="120"/>
      </w:pPr>
      <w:r>
        <w:rPr>
          <w:rFonts w:ascii="Tahoma" w:cs="Tahoma" w:eastAsia="Tahoma" w:hAnsi="Tahoma"/>
          <w:b w:val="false"/>
          <w:bCs w:val="false"/>
          <w:sz w:val="24"/>
          <w:szCs w:val="24"/>
        </w:rPr>
        <w:t xml:space="preserve">أم لا؟</w:t>
      </w:r>
    </w:p>
    <w:p>
      <w:pPr>
        <w:spacing w:before="0" w:after="120"/>
      </w:pPr>
      <w:r>
        <w:rPr>
          <w:rFonts w:ascii="Tahoma" w:cs="Tahoma" w:eastAsia="Tahoma" w:hAnsi="Tahoma"/>
          <w:b w:val="false"/>
          <w:bCs w:val="false"/>
          <w:sz w:val="24"/>
          <w:szCs w:val="24"/>
        </w:rPr>
        <w:t xml:space="preserve">فلو علم الصبي</w:t>
      </w:r>
    </w:p>
    <w:p>
      <w:pPr>
        <w:spacing w:before="0" w:after="120"/>
      </w:pPr>
      <w:r>
        <w:rPr>
          <w:rFonts w:ascii="Tahoma" w:cs="Tahoma" w:eastAsia="Tahoma" w:hAnsi="Tahoma"/>
          <w:b w:val="false"/>
          <w:bCs w:val="false"/>
          <w:sz w:val="24"/>
          <w:szCs w:val="24"/>
        </w:rPr>
        <w:t xml:space="preserve">حين صباه</w:t>
      </w:r>
    </w:p>
    <w:p>
      <w:pPr>
        <w:spacing w:before="0" w:after="120"/>
      </w:pPr>
      <w:r>
        <w:rPr>
          <w:rFonts w:ascii="Tahoma" w:cs="Tahoma" w:eastAsia="Tahoma" w:hAnsi="Tahoma"/>
          <w:b w:val="false"/>
          <w:bCs w:val="false"/>
          <w:sz w:val="24"/>
          <w:szCs w:val="24"/>
        </w:rPr>
        <w:t xml:space="preserve">أنه لو لم يتعلم</w:t>
      </w:r>
    </w:p>
    <w:p>
      <w:pPr>
        <w:spacing w:before="0" w:after="120"/>
      </w:pPr>
      <w:r>
        <w:rPr>
          <w:rFonts w:ascii="Tahoma" w:cs="Tahoma" w:eastAsia="Tahoma" w:hAnsi="Tahoma"/>
          <w:b w:val="false"/>
          <w:bCs w:val="false"/>
          <w:sz w:val="24"/>
          <w:szCs w:val="24"/>
        </w:rPr>
        <w:t xml:space="preserve">أحكام الشكوك مثلاً</w:t>
      </w:r>
    </w:p>
    <w:p>
      <w:pPr>
        <w:spacing w:before="0" w:after="120"/>
      </w:pPr>
      <w:r>
        <w:rPr>
          <w:rFonts w:ascii="Tahoma" w:cs="Tahoma" w:eastAsia="Tahoma" w:hAnsi="Tahoma"/>
          <w:b w:val="false"/>
          <w:bCs w:val="false"/>
          <w:sz w:val="24"/>
          <w:szCs w:val="24"/>
        </w:rPr>
        <w:t xml:space="preserve">لم يقدر على امتثال الأمر بالصلاة بعد البلوغ</w:t>
      </w:r>
    </w:p>
    <w:p>
      <w:pPr>
        <w:spacing w:before="0" w:after="120"/>
      </w:pPr>
      <w:r>
        <w:rPr>
          <w:rFonts w:ascii="Tahoma" w:cs="Tahoma" w:eastAsia="Tahoma" w:hAnsi="Tahoma"/>
          <w:b w:val="false"/>
          <w:bCs w:val="false"/>
          <w:sz w:val="24"/>
          <w:szCs w:val="24"/>
        </w:rPr>
        <w:t xml:space="preserve">أو لم يقدر على إحراز الامتثال بعد البلوغ</w:t>
      </w:r>
    </w:p>
    <w:p>
      <w:pPr>
        <w:spacing w:before="0" w:after="120"/>
      </w:pPr>
      <w:r>
        <w:rPr>
          <w:rFonts w:ascii="Tahoma" w:cs="Tahoma" w:eastAsia="Tahoma" w:hAnsi="Tahoma"/>
          <w:b w:val="false"/>
          <w:bCs w:val="false"/>
          <w:sz w:val="24"/>
          <w:szCs w:val="24"/>
        </w:rPr>
        <w:t xml:space="preserve">فهل يجب عليه التعلم</w:t>
      </w:r>
    </w:p>
    <w:p>
      <w:pPr>
        <w:spacing w:before="0" w:after="120"/>
      </w:pPr>
      <w:r>
        <w:rPr>
          <w:rFonts w:ascii="Tahoma" w:cs="Tahoma" w:eastAsia="Tahoma" w:hAnsi="Tahoma"/>
          <w:b w:val="false"/>
          <w:bCs w:val="false"/>
          <w:sz w:val="24"/>
          <w:szCs w:val="24"/>
        </w:rPr>
        <w:t xml:space="preserve">وهو صبي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الصحيح هو عدم ذلك.</w:t>
      </w:r>
    </w:p>
    <w:p>
      <w:pPr>
        <w:spacing w:before="0" w:after="120"/>
      </w:pPr>
      <w:r>
        <w:rPr>
          <w:rFonts w:ascii="Tahoma" w:cs="Tahoma" w:eastAsia="Tahoma" w:hAnsi="Tahoma"/>
          <w:b w:val="false"/>
          <w:bCs w:val="false"/>
          <w:sz w:val="24"/>
          <w:szCs w:val="24"/>
        </w:rPr>
        <w:t xml:space="preserve">والوجه فيه:</w:t>
      </w:r>
    </w:p>
    <w:p>
      <w:pPr>
        <w:spacing w:before="0" w:after="120"/>
      </w:pPr>
      <w:r>
        <w:rPr>
          <w:rFonts w:ascii="Tahoma" w:cs="Tahoma" w:eastAsia="Tahoma" w:hAnsi="Tahoma"/>
          <w:b w:val="false"/>
          <w:bCs w:val="false"/>
          <w:sz w:val="24"/>
          <w:szCs w:val="24"/>
        </w:rPr>
        <w:t xml:space="preserve">إن كان ترك التعلم</w:t>
      </w:r>
    </w:p>
    <w:p>
      <w:pPr>
        <w:spacing w:before="0" w:after="120"/>
      </w:pPr>
      <w:r>
        <w:rPr>
          <w:rFonts w:ascii="Tahoma" w:cs="Tahoma" w:eastAsia="Tahoma" w:hAnsi="Tahoma"/>
          <w:b w:val="false"/>
          <w:bCs w:val="false"/>
          <w:sz w:val="24"/>
          <w:szCs w:val="24"/>
        </w:rPr>
        <w:t xml:space="preserve">موجباً للعجز</w:t>
      </w:r>
    </w:p>
    <w:p>
      <w:pPr>
        <w:spacing w:before="0" w:after="120"/>
      </w:pPr>
      <w:r>
        <w:rPr>
          <w:rFonts w:ascii="Tahoma" w:cs="Tahoma" w:eastAsia="Tahoma" w:hAnsi="Tahoma"/>
          <w:b w:val="false"/>
          <w:bCs w:val="false"/>
          <w:sz w:val="24"/>
          <w:szCs w:val="24"/>
        </w:rPr>
        <w:t xml:space="preserve">عن أصل الامتثال بعد البلوغ</w:t>
      </w:r>
    </w:p>
    <w:p>
      <w:pPr>
        <w:spacing w:before="0" w:after="120"/>
      </w:pPr>
      <w:r>
        <w:rPr>
          <w:rFonts w:ascii="Tahoma" w:cs="Tahoma" w:eastAsia="Tahoma" w:hAnsi="Tahoma"/>
          <w:b w:val="false"/>
          <w:bCs w:val="false"/>
          <w:sz w:val="24"/>
          <w:szCs w:val="24"/>
        </w:rPr>
        <w:t xml:space="preserve">فالأمر واضح؛</w:t>
      </w:r>
    </w:p>
    <w:p>
      <w:pPr>
        <w:spacing w:before="0" w:after="120"/>
      </w:pPr>
      <w:r>
        <w:rPr>
          <w:rFonts w:ascii="Tahoma" w:cs="Tahoma" w:eastAsia="Tahoma" w:hAnsi="Tahoma"/>
          <w:b w:val="false"/>
          <w:bCs w:val="false"/>
          <w:sz w:val="24"/>
          <w:szCs w:val="24"/>
        </w:rPr>
        <w:t xml:space="preserve">إذ لا يجب عليه</w:t>
      </w:r>
    </w:p>
    <w:p>
      <w:pPr>
        <w:spacing w:before="0" w:after="120"/>
      </w:pPr>
      <w:r>
        <w:rPr>
          <w:rFonts w:ascii="Tahoma" w:cs="Tahoma" w:eastAsia="Tahoma" w:hAnsi="Tahoma"/>
          <w:b w:val="false"/>
          <w:bCs w:val="false"/>
          <w:sz w:val="24"/>
          <w:szCs w:val="24"/>
        </w:rPr>
        <w:t xml:space="preserve">التعلم بعد بلوغه لأجل العجز؛</w:t>
      </w:r>
    </w:p>
    <w:p>
      <w:pPr>
        <w:spacing w:before="0" w:after="120"/>
      </w:pPr>
      <w:r>
        <w:rPr>
          <w:rFonts w:ascii="Tahoma" w:cs="Tahoma" w:eastAsia="Tahoma" w:hAnsi="Tahoma"/>
          <w:b w:val="false"/>
          <w:bCs w:val="false"/>
          <w:sz w:val="24"/>
          <w:szCs w:val="24"/>
        </w:rPr>
        <w:t xml:space="preserve">لأنه لازم يتعلم قبل البلوغ، بعد البلوغ يعجز.</w:t>
      </w:r>
    </w:p>
    <w:p>
      <w:pPr>
        <w:spacing w:before="0" w:after="120"/>
      </w:pPr>
      <w:r>
        <w:rPr>
          <w:rFonts w:ascii="Tahoma" w:cs="Tahoma" w:eastAsia="Tahoma" w:hAnsi="Tahoma"/>
          <w:b w:val="false"/>
          <w:bCs w:val="false"/>
          <w:sz w:val="24"/>
          <w:szCs w:val="24"/>
        </w:rPr>
        <w:t xml:space="preserve">ولا يجب التعلم قبل البلوغ لحديث</w:t>
      </w:r>
    </w:p>
    <w:p>
      <w:pPr>
        <w:spacing w:before="0" w:after="120"/>
      </w:pPr>
      <w:r>
        <w:rPr>
          <w:rFonts w:ascii="Tahoma" w:cs="Tahoma" w:eastAsia="Tahoma" w:hAnsi="Tahoma"/>
          <w:b w:val="false"/>
          <w:bCs w:val="false"/>
          <w:sz w:val="24"/>
          <w:szCs w:val="24"/>
        </w:rPr>
        <w:t xml:space="preserve">رفع القلم</w:t>
      </w:r>
    </w:p>
    <w:p>
      <w:pPr>
        <w:spacing w:before="0" w:after="120"/>
      </w:pPr>
      <w:r>
        <w:rPr>
          <w:rFonts w:ascii="Tahoma" w:cs="Tahoma" w:eastAsia="Tahoma" w:hAnsi="Tahoma"/>
          <w:b w:val="false"/>
          <w:bCs w:val="false"/>
          <w:sz w:val="24"/>
          <w:szCs w:val="24"/>
        </w:rPr>
        <w:t xml:space="preserve">فليس مخاطباً بشيء.</w:t>
      </w:r>
    </w:p>
    <w:p>
      <w:pPr>
        <w:spacing w:before="0" w:after="120"/>
      </w:pPr>
      <w:r>
        <w:rPr>
          <w:rFonts w:ascii="Tahoma" w:cs="Tahoma" w:eastAsia="Tahoma" w:hAnsi="Tahoma"/>
          <w:b w:val="false"/>
          <w:bCs w:val="false"/>
          <w:sz w:val="24"/>
          <w:szCs w:val="24"/>
        </w:rPr>
        <w:t xml:space="preserve">وإن كان ترك التعلم</w:t>
      </w:r>
    </w:p>
    <w:p>
      <w:pPr>
        <w:spacing w:before="0" w:after="120"/>
      </w:pPr>
      <w:r>
        <w:rPr>
          <w:rFonts w:ascii="Tahoma" w:cs="Tahoma" w:eastAsia="Tahoma" w:hAnsi="Tahoma"/>
          <w:b w:val="false"/>
          <w:bCs w:val="false"/>
          <w:sz w:val="24"/>
          <w:szCs w:val="24"/>
        </w:rPr>
        <w:t xml:space="preserve">مانعاً من إحراز الامتثال لا من أصل الامتثال</w:t>
      </w:r>
    </w:p>
    <w:p>
      <w:pPr>
        <w:spacing w:before="0" w:after="120"/>
      </w:pPr>
      <w:r>
        <w:rPr>
          <w:rFonts w:ascii="Tahoma" w:cs="Tahoma" w:eastAsia="Tahoma" w:hAnsi="Tahoma"/>
          <w:b w:val="false"/>
          <w:bCs w:val="false"/>
          <w:sz w:val="24"/>
          <w:szCs w:val="24"/>
        </w:rPr>
        <w:t xml:space="preserve">بمعنى أنه سيتخبط</w:t>
      </w:r>
    </w:p>
    <w:p>
      <w:pPr>
        <w:spacing w:before="0" w:after="120"/>
      </w:pPr>
      <w:r>
        <w:rPr>
          <w:rFonts w:ascii="Tahoma" w:cs="Tahoma" w:eastAsia="Tahoma" w:hAnsi="Tahoma"/>
          <w:b w:val="false"/>
          <w:bCs w:val="false"/>
          <w:sz w:val="24"/>
          <w:szCs w:val="24"/>
        </w:rPr>
        <w:t xml:space="preserve">في مقام الامتثال ولا يدري أنه فرغت ذمته أم لا،</w:t>
      </w:r>
    </w:p>
    <w:p>
      <w:pPr>
        <w:spacing w:before="0" w:after="120"/>
      </w:pPr>
      <w:r>
        <w:rPr>
          <w:rFonts w:ascii="Tahoma" w:cs="Tahoma" w:eastAsia="Tahoma" w:hAnsi="Tahoma"/>
          <w:b w:val="false"/>
          <w:bCs w:val="false"/>
          <w:sz w:val="24"/>
          <w:szCs w:val="24"/>
        </w:rPr>
        <w:t xml:space="preserve">فأيضاً لا يجب التعلم؛</w:t>
      </w:r>
    </w:p>
    <w:p>
      <w:pPr>
        <w:spacing w:before="0" w:after="120"/>
      </w:pPr>
      <w:r>
        <w:rPr>
          <w:rFonts w:ascii="Tahoma" w:cs="Tahoma" w:eastAsia="Tahoma" w:hAnsi="Tahoma"/>
          <w:b w:val="false"/>
          <w:bCs w:val="false"/>
          <w:sz w:val="24"/>
          <w:szCs w:val="24"/>
        </w:rPr>
        <w:t xml:space="preserve">فإنه</w:t>
      </w:r>
    </w:p>
    <w:p>
      <w:pPr>
        <w:spacing w:before="0" w:after="120"/>
      </w:pPr>
      <w:r>
        <w:rPr>
          <w:rFonts w:ascii="Tahoma" w:cs="Tahoma" w:eastAsia="Tahoma" w:hAnsi="Tahoma"/>
          <w:b w:val="false"/>
          <w:bCs w:val="false"/>
          <w:sz w:val="24"/>
          <w:szCs w:val="24"/>
        </w:rPr>
        <w:t xml:space="preserve">وإن كان الخطاب فعلياً في حقه بعد البلوغ</w:t>
      </w:r>
    </w:p>
    <w:p>
      <w:pPr>
        <w:spacing w:before="0" w:after="120"/>
      </w:pPr>
      <w:r>
        <w:t>لا مثل الصورة السابقة؛</w:t>
      </w:r>
    </w:p>
    <w:p>
      <w:pPr>
        <w:spacing w:before="0" w:after="120"/>
      </w:pPr>
      <w:r>
        <w:rPr>
          <w:rFonts w:ascii="Tahoma" w:cs="Tahoma" w:eastAsia="Tahoma" w:hAnsi="Tahoma"/>
          <w:b w:val="false"/>
          <w:bCs w:val="false"/>
          <w:sz w:val="24"/>
          <w:szCs w:val="24"/>
        </w:rPr>
        <w:t xml:space="preserve">إذ المفروض أن أصل القدرة على الامتثال موجودة</w:t>
      </w:r>
    </w:p>
    <w:p>
      <w:pPr>
        <w:spacing w:before="0" w:after="120"/>
      </w:pPr>
      <w:r>
        <w:rPr>
          <w:rFonts w:ascii="Tahoma" w:cs="Tahoma" w:eastAsia="Tahoma" w:hAnsi="Tahoma"/>
          <w:b w:val="false"/>
          <w:bCs w:val="false"/>
          <w:sz w:val="24"/>
          <w:szCs w:val="24"/>
        </w:rPr>
        <w:t xml:space="preserve">فالخطاب بالصلاة بعد البلوغ فعلي في حقه، ماكو إشكال في هذا-</w:t>
      </w:r>
    </w:p>
    <w:p>
      <w:pPr>
        <w:spacing w:before="0" w:after="120"/>
      </w:pPr>
      <w:r>
        <w:rPr>
          <w:rFonts w:ascii="Tahoma" w:cs="Tahoma" w:eastAsia="Tahoma" w:hAnsi="Tahoma"/>
          <w:b w:val="false"/>
          <w:bCs w:val="false"/>
          <w:sz w:val="24"/>
          <w:szCs w:val="24"/>
        </w:rPr>
        <w:t xml:space="preserve">وفعلية الخطاب كاشفةٌ</w:t>
      </w:r>
    </w:p>
    <w:p>
      <w:pPr>
        <w:spacing w:before="0" w:after="120"/>
      </w:pPr>
      <w:r>
        <w:rPr>
          <w:rFonts w:ascii="Tahoma" w:cs="Tahoma" w:eastAsia="Tahoma" w:hAnsi="Tahoma"/>
          <w:b w:val="false"/>
          <w:bCs w:val="false"/>
          <w:sz w:val="24"/>
          <w:szCs w:val="24"/>
        </w:rPr>
        <w:t xml:space="preserve">عن وجود ملاكٍ ملزمٍ</w:t>
      </w:r>
    </w:p>
    <w:p>
      <w:pPr>
        <w:spacing w:before="0" w:after="120"/>
      </w:pPr>
      <w:r>
        <w:rPr>
          <w:rFonts w:ascii="Tahoma" w:cs="Tahoma" w:eastAsia="Tahoma" w:hAnsi="Tahoma"/>
          <w:b w:val="false"/>
          <w:bCs w:val="false"/>
          <w:sz w:val="24"/>
          <w:szCs w:val="24"/>
        </w:rPr>
        <w:t xml:space="preserve">في حقه،</w:t>
      </w:r>
    </w:p>
    <w:p>
      <w:pPr>
        <w:spacing w:before="0" w:after="120"/>
      </w:pPr>
      <w:r>
        <w:rPr>
          <w:rFonts w:ascii="Tahoma" w:cs="Tahoma" w:eastAsia="Tahoma" w:hAnsi="Tahoma"/>
          <w:b w:val="false"/>
          <w:bCs w:val="false"/>
          <w:sz w:val="24"/>
          <w:szCs w:val="24"/>
        </w:rPr>
        <w:t xml:space="preserve">ولكن مع ذلك</w:t>
      </w:r>
    </w:p>
    <w:p>
      <w:pPr>
        <w:spacing w:before="0" w:after="120"/>
      </w:pPr>
      <w:r>
        <w:rPr>
          <w:rFonts w:ascii="Tahoma" w:cs="Tahoma" w:eastAsia="Tahoma" w:hAnsi="Tahoma"/>
          <w:b w:val="false"/>
          <w:bCs w:val="false"/>
          <w:sz w:val="24"/>
          <w:szCs w:val="24"/>
        </w:rPr>
        <w:t xml:space="preserve">لا يجب عليه التعلم قبل البلوغ.</w:t>
      </w:r>
    </w:p>
    <w:p>
      <w:pPr>
        <w:spacing w:before="0" w:after="120"/>
      </w:pPr>
      <w:r>
        <w:rPr>
          <w:rFonts w:ascii="Tahoma" w:cs="Tahoma" w:eastAsia="Tahoma" w:hAnsi="Tahoma"/>
          <w:b w:val="false"/>
          <w:bCs w:val="false"/>
          <w:sz w:val="24"/>
          <w:szCs w:val="24"/>
        </w:rPr>
        <w:t xml:space="preserve">وذلك:</w:t>
      </w:r>
    </w:p>
    <w:p>
      <w:pPr>
        <w:spacing w:before="0" w:after="120"/>
      </w:pPr>
      <w:r>
        <w:rPr>
          <w:rFonts w:ascii="Tahoma" w:cs="Tahoma" w:eastAsia="Tahoma" w:hAnsi="Tahoma"/>
          <w:b w:val="false"/>
          <w:bCs w:val="false"/>
          <w:sz w:val="24"/>
          <w:szCs w:val="24"/>
        </w:rPr>
        <w:t xml:space="preserve">أما بعد البلوغ</w:t>
      </w:r>
    </w:p>
    <w:p>
      <w:pPr>
        <w:spacing w:before="0" w:after="120"/>
      </w:pPr>
      <w:r>
        <w:rPr>
          <w:rFonts w:ascii="Tahoma" w:cs="Tahoma" w:eastAsia="Tahoma" w:hAnsi="Tahoma"/>
          <w:b w:val="false"/>
          <w:bCs w:val="false"/>
          <w:sz w:val="24"/>
          <w:szCs w:val="24"/>
        </w:rPr>
        <w:t xml:space="preserve">فلعجزه عن التعلم،</w:t>
      </w:r>
    </w:p>
    <w:p>
      <w:pPr>
        <w:spacing w:before="0" w:after="120"/>
      </w:pPr>
      <w:r>
        <w:rPr>
          <w:rFonts w:ascii="Tahoma" w:cs="Tahoma" w:eastAsia="Tahoma" w:hAnsi="Tahoma"/>
          <w:b w:val="false"/>
          <w:bCs w:val="false"/>
          <w:sz w:val="24"/>
          <w:szCs w:val="24"/>
        </w:rPr>
        <w:t xml:space="preserve">وأما قبل البلوغ</w:t>
      </w:r>
    </w:p>
    <w:p>
      <w:pPr>
        <w:spacing w:before="0" w:after="120"/>
      </w:pPr>
      <w:r>
        <w:rPr>
          <w:rFonts w:ascii="Tahoma" w:cs="Tahoma" w:eastAsia="Tahoma" w:hAnsi="Tahoma"/>
          <w:b w:val="false"/>
          <w:bCs w:val="false"/>
          <w:sz w:val="24"/>
          <w:szCs w:val="24"/>
        </w:rPr>
        <w:t xml:space="preserve">فلأن ظاهر حديث الرفع</w:t>
      </w:r>
    </w:p>
    <w:p>
      <w:pPr>
        <w:spacing w:before="0" w:after="120"/>
      </w:pPr>
      <w:r>
        <w:rPr>
          <w:rFonts w:ascii="Tahoma" w:cs="Tahoma" w:eastAsia="Tahoma" w:hAnsi="Tahoma"/>
          <w:b w:val="false"/>
          <w:bCs w:val="false"/>
          <w:sz w:val="24"/>
          <w:szCs w:val="24"/>
        </w:rPr>
        <w:t xml:space="preserve">«رفع القلم عن ثلاثة»</w:t>
      </w:r>
    </w:p>
    <w:p>
      <w:pPr>
        <w:spacing w:before="0" w:after="120"/>
      </w:pPr>
      <w:r>
        <w:rPr>
          <w:rFonts w:ascii="Tahoma" w:cs="Tahoma" w:eastAsia="Tahoma" w:hAnsi="Tahoma"/>
          <w:b w:val="false"/>
          <w:bCs w:val="false"/>
          <w:sz w:val="24"/>
          <w:szCs w:val="24"/>
        </w:rPr>
        <w:t xml:space="preserve">أن كل ما يصدر من الصبي</w:t>
      </w:r>
    </w:p>
    <w:p>
      <w:pPr>
        <w:spacing w:before="0" w:after="120"/>
      </w:pPr>
      <w:r>
        <w:rPr>
          <w:rFonts w:ascii="Tahoma" w:cs="Tahoma" w:eastAsia="Tahoma" w:hAnsi="Tahoma"/>
          <w:b w:val="false"/>
          <w:bCs w:val="false"/>
          <w:sz w:val="24"/>
          <w:szCs w:val="24"/>
        </w:rPr>
        <w:t xml:space="preserve">حال صباه</w:t>
      </w:r>
    </w:p>
    <w:p>
      <w:pPr>
        <w:spacing w:before="0" w:after="120"/>
      </w:pPr>
      <w:r>
        <w:rPr>
          <w:rFonts w:ascii="Tahoma" w:cs="Tahoma" w:eastAsia="Tahoma" w:hAnsi="Tahoma"/>
          <w:b w:val="false"/>
          <w:bCs w:val="false"/>
          <w:sz w:val="24"/>
          <w:szCs w:val="24"/>
        </w:rPr>
        <w:t xml:space="preserve">فإنه لا يوجب استحقاق العقوبة.</w:t>
      </w:r>
    </w:p>
    <w:p>
      <w:pPr>
        <w:spacing w:before="0" w:after="120"/>
      </w:pPr>
      <w:r>
        <w:rPr>
          <w:rFonts w:ascii="Tahoma" w:cs="Tahoma" w:eastAsia="Tahoma" w:hAnsi="Tahoma"/>
          <w:b w:val="false"/>
          <w:bCs w:val="false"/>
          <w:sz w:val="24"/>
          <w:szCs w:val="24"/>
        </w:rPr>
        <w:t xml:space="preserve">فتركه للتعلم</w:t>
      </w:r>
    </w:p>
    <w:p>
      <w:pPr>
        <w:spacing w:before="0" w:after="120"/>
      </w:pPr>
      <w:r>
        <w:rPr>
          <w:rFonts w:ascii="Tahoma" w:cs="Tahoma" w:eastAsia="Tahoma" w:hAnsi="Tahoma"/>
          <w:b w:val="false"/>
          <w:bCs w:val="false"/>
          <w:sz w:val="24"/>
          <w:szCs w:val="24"/>
        </w:rPr>
        <w:t xml:space="preserve">وإن أدى</w:t>
      </w:r>
    </w:p>
    <w:p>
      <w:pPr>
        <w:spacing w:before="0" w:after="120"/>
      </w:pPr>
      <w:r>
        <w:rPr>
          <w:rFonts w:ascii="Tahoma" w:cs="Tahoma" w:eastAsia="Tahoma" w:hAnsi="Tahoma"/>
          <w:b w:val="false"/>
          <w:bCs w:val="false"/>
          <w:sz w:val="24"/>
          <w:szCs w:val="24"/>
        </w:rPr>
        <w:t xml:space="preserve">إلى عدم إحراز الفراغ</w:t>
      </w:r>
    </w:p>
    <w:p>
      <w:pPr>
        <w:spacing w:before="0" w:after="120"/>
      </w:pPr>
      <w:r>
        <w:rPr>
          <w:rFonts w:ascii="Tahoma" w:cs="Tahoma" w:eastAsia="Tahoma" w:hAnsi="Tahoma"/>
          <w:b w:val="false"/>
          <w:bCs w:val="false"/>
          <w:sz w:val="24"/>
          <w:szCs w:val="24"/>
        </w:rPr>
        <w:t xml:space="preserve">من التكليف بعد البلوغ</w:t>
      </w:r>
    </w:p>
    <w:p>
      <w:pPr>
        <w:spacing w:before="0" w:after="120"/>
      </w:pPr>
      <w:r>
        <w:rPr>
          <w:rFonts w:ascii="Tahoma" w:cs="Tahoma" w:eastAsia="Tahoma" w:hAnsi="Tahoma"/>
          <w:b w:val="false"/>
          <w:bCs w:val="false"/>
          <w:sz w:val="24"/>
          <w:szCs w:val="24"/>
        </w:rPr>
        <w:t xml:space="preserve">ولنفترض أنه أدى</w:t>
      </w:r>
    </w:p>
    <w:p>
      <w:pPr>
        <w:spacing w:before="0" w:after="120"/>
      </w:pPr>
      <w:r>
        <w:rPr>
          <w:rFonts w:ascii="Tahoma" w:cs="Tahoma" w:eastAsia="Tahoma" w:hAnsi="Tahoma"/>
          <w:b w:val="false"/>
          <w:bCs w:val="false"/>
          <w:sz w:val="24"/>
          <w:szCs w:val="24"/>
        </w:rPr>
        <w:t xml:space="preserve">للوقوع في مخالفة الواقع</w:t>
      </w:r>
    </w:p>
    <w:p>
      <w:pPr>
        <w:spacing w:before="0" w:after="120"/>
      </w:pPr>
      <w:r>
        <w:rPr>
          <w:rFonts w:ascii="Tahoma" w:cs="Tahoma" w:eastAsia="Tahoma" w:hAnsi="Tahoma"/>
          <w:b w:val="false"/>
          <w:bCs w:val="false"/>
          <w:sz w:val="24"/>
          <w:szCs w:val="24"/>
        </w:rPr>
        <w:t xml:space="preserve">إلا أن وقوعه</w:t>
      </w:r>
    </w:p>
    <w:p>
      <w:pPr>
        <w:spacing w:before="0" w:after="120"/>
      </w:pPr>
      <w:r>
        <w:rPr>
          <w:rFonts w:ascii="Tahoma" w:cs="Tahoma" w:eastAsia="Tahoma" w:hAnsi="Tahoma"/>
          <w:b w:val="false"/>
          <w:bCs w:val="false"/>
          <w:sz w:val="24"/>
          <w:szCs w:val="24"/>
        </w:rPr>
        <w:t xml:space="preserve">في مخالفة الواقع مستند إلى</w:t>
      </w:r>
    </w:p>
    <w:p>
      <w:pPr>
        <w:spacing w:before="0" w:after="120"/>
      </w:pPr>
      <w:r>
        <w:rPr>
          <w:rFonts w:ascii="Tahoma" w:cs="Tahoma" w:eastAsia="Tahoma" w:hAnsi="Tahoma"/>
          <w:b w:val="false"/>
          <w:bCs w:val="false"/>
          <w:sz w:val="24"/>
          <w:szCs w:val="24"/>
        </w:rPr>
        <w:t xml:space="preserve">تركٍ قبل البلوغ</w:t>
      </w:r>
    </w:p>
    <w:p>
      <w:pPr>
        <w:spacing w:before="0" w:after="120"/>
      </w:pPr>
      <w:r>
        <w:rPr>
          <w:rFonts w:ascii="Tahoma" w:cs="Tahoma" w:eastAsia="Tahoma" w:hAnsi="Tahoma"/>
          <w:b w:val="false"/>
          <w:bCs w:val="false"/>
          <w:sz w:val="24"/>
          <w:szCs w:val="24"/>
        </w:rPr>
        <w:t xml:space="preserve">والترك قبل البلوغ</w:t>
      </w:r>
    </w:p>
    <w:p>
      <w:pPr>
        <w:spacing w:before="0" w:after="120"/>
      </w:pPr>
      <w:r>
        <w:rPr>
          <w:rFonts w:ascii="Tahoma" w:cs="Tahoma" w:eastAsia="Tahoma" w:hAnsi="Tahoma"/>
          <w:b w:val="false"/>
          <w:bCs w:val="false"/>
          <w:sz w:val="24"/>
          <w:szCs w:val="24"/>
        </w:rPr>
        <w:t xml:space="preserve">لا يوجب استحقاق العقوبة.</w:t>
      </w:r>
    </w:p>
    <w:p>
      <w:pPr>
        <w:spacing w:before="0" w:after="120"/>
      </w:pPr>
      <w:r>
        <w:rPr>
          <w:rFonts w:ascii="Tahoma" w:cs="Tahoma" w:eastAsia="Tahoma" w:hAnsi="Tahoma"/>
          <w:b w:val="false"/>
          <w:bCs w:val="false"/>
          <w:sz w:val="24"/>
          <w:szCs w:val="24"/>
        </w:rPr>
        <w:t xml:space="preserve">إذن ما ذكرناه في البالغ</w:t>
      </w:r>
    </w:p>
    <w:p>
      <w:pPr>
        <w:spacing w:before="0" w:after="120"/>
      </w:pPr>
      <w:r>
        <w:rPr>
          <w:rFonts w:ascii="Tahoma" w:cs="Tahoma" w:eastAsia="Tahoma" w:hAnsi="Tahoma"/>
          <w:b w:val="false"/>
          <w:bCs w:val="false"/>
          <w:sz w:val="24"/>
          <w:szCs w:val="24"/>
        </w:rPr>
        <w:t xml:space="preserve">وهو أنه</w:t>
      </w:r>
    </w:p>
    <w:p>
      <w:pPr>
        <w:spacing w:before="0" w:after="120"/>
      </w:pPr>
      <w:r>
        <w:rPr>
          <w:rFonts w:ascii="Tahoma" w:cs="Tahoma" w:eastAsia="Tahoma" w:hAnsi="Tahoma"/>
          <w:b w:val="false"/>
          <w:bCs w:val="false"/>
          <w:sz w:val="24"/>
          <w:szCs w:val="24"/>
        </w:rPr>
        <w:t xml:space="preserve">إذا كان ترك تعلمه سبباً</w:t>
      </w:r>
    </w:p>
    <w:p>
      <w:pPr>
        <w:spacing w:before="0" w:after="120"/>
      </w:pPr>
      <w:r>
        <w:rPr>
          <w:rFonts w:ascii="Tahoma" w:cs="Tahoma" w:eastAsia="Tahoma" w:hAnsi="Tahoma"/>
          <w:b w:val="false"/>
          <w:bCs w:val="false"/>
          <w:sz w:val="24"/>
          <w:szCs w:val="24"/>
        </w:rPr>
        <w:t xml:space="preserve">لعجزه عن الامتثال</w:t>
      </w:r>
    </w:p>
    <w:p>
      <w:pPr>
        <w:spacing w:before="0" w:after="120"/>
      </w:pPr>
      <w:r>
        <w:rPr>
          <w:rFonts w:ascii="Tahoma" w:cs="Tahoma" w:eastAsia="Tahoma" w:hAnsi="Tahoma"/>
          <w:b w:val="false"/>
          <w:bCs w:val="false"/>
          <w:sz w:val="24"/>
          <w:szCs w:val="24"/>
        </w:rPr>
        <w:t xml:space="preserve">أو عن إحراز الامتثال</w:t>
      </w:r>
    </w:p>
    <w:p>
      <w:pPr>
        <w:spacing w:before="0" w:after="120"/>
      </w:pPr>
      <w:r>
        <w:rPr>
          <w:rFonts w:ascii="Tahoma" w:cs="Tahoma" w:eastAsia="Tahoma" w:hAnsi="Tahoma"/>
          <w:b w:val="false"/>
          <w:bCs w:val="false"/>
          <w:sz w:val="24"/>
          <w:szCs w:val="24"/>
        </w:rPr>
        <w:t xml:space="preserve">فإنه يجب عليه التعلم</w:t>
      </w:r>
    </w:p>
    <w:p>
      <w:pPr>
        <w:spacing w:before="0" w:after="120"/>
      </w:pPr>
      <w:r>
        <w:rPr>
          <w:rFonts w:ascii="Tahoma" w:cs="Tahoma" w:eastAsia="Tahoma" w:hAnsi="Tahoma"/>
          <w:b w:val="false"/>
          <w:bCs w:val="false"/>
          <w:sz w:val="24"/>
          <w:szCs w:val="24"/>
        </w:rPr>
        <w:t xml:space="preserve">لا نقول به في الصبي.</w:t>
      </w:r>
    </w:p>
    <w:p>
      <w:pPr>
        <w:spacing w:before="0" w:after="120"/>
      </w:pPr>
      <w:r>
        <w:rPr>
          <w:rFonts w:ascii="Tahoma" w:cs="Tahoma" w:eastAsia="Tahoma" w:hAnsi="Tahoma"/>
          <w:b w:val="false"/>
          <w:bCs w:val="false"/>
          <w:sz w:val="24"/>
          <w:szCs w:val="24"/>
        </w:rPr>
        <w:t xml:space="preserve">(سؤال وجواب...)</w:t>
      </w:r>
    </w:p>
    <w:p>
      <w:pPr>
        <w:spacing w:before="0" w:after="120"/>
      </w:pPr>
      <w:r>
        <w:rPr>
          <w:rFonts w:ascii="Tahoma" w:cs="Tahoma" w:eastAsia="Tahoma" w:hAnsi="Tahoma"/>
          <w:b w:val="false"/>
          <w:bCs w:val="false"/>
          <w:sz w:val="24"/>
          <w:szCs w:val="24"/>
        </w:rPr>
        <w:t xml:space="preserve">لا، الكلام قبل البلوغ، الآن عليك تتعلم قبل البلوغ لو مو عليك؟</w:t>
      </w:r>
    </w:p>
    <w:p>
      <w:pPr>
        <w:spacing w:before="0" w:after="120"/>
      </w:pPr>
      <w:r>
        <w:rPr>
          <w:rFonts w:ascii="Tahoma" w:cs="Tahoma" w:eastAsia="Tahoma" w:hAnsi="Tahoma"/>
          <w:b w:val="false"/>
          <w:bCs w:val="false"/>
          <w:sz w:val="24"/>
          <w:szCs w:val="24"/>
        </w:rPr>
        <w:t xml:space="preserve">لا، بعد البلوغ فترة امتثال مو فترة تعلم، يعني ما يقدر يتعلم بعد البلوغ قطعاً.</w:t>
      </w:r>
    </w:p>
    <w:p>
      <w:pPr>
        <w:spacing w:before="0" w:after="120"/>
      </w:pPr>
      <w:r>
        <w:rPr>
          <w:rFonts w:ascii="Tahoma" w:cs="Tahoma" w:eastAsia="Tahoma" w:hAnsi="Tahoma"/>
          <w:b w:val="false"/>
          <w:bCs w:val="false"/>
          <w:sz w:val="24"/>
          <w:szCs w:val="24"/>
        </w:rPr>
        <w:t xml:space="preserve">هذا الآن يا يتعلم قبل البلوغ يا يفوت عليه الامتثال بعد البلوغ.</w:t>
      </w:r>
    </w:p>
    <w:p>
      <w:pPr>
        <w:spacing w:before="0" w:after="120"/>
      </w:pPr>
      <w:r>
        <w:rPr>
          <w:rFonts w:ascii="Tahoma" w:cs="Tahoma" w:eastAsia="Tahoma" w:hAnsi="Tahoma"/>
          <w:b w:val="false"/>
          <w:bCs w:val="false"/>
          <w:sz w:val="24"/>
          <w:szCs w:val="24"/>
        </w:rPr>
        <w:t xml:space="preserve">فإحنا الآن مصب بحثنا لو أن هذا صبي مميز</w:t>
      </w:r>
    </w:p>
    <w:p>
      <w:pPr>
        <w:spacing w:before="0" w:after="120"/>
      </w:pPr>
      <w:r>
        <w:rPr>
          <w:rFonts w:ascii="Tahoma" w:cs="Tahoma" w:eastAsia="Tahoma" w:hAnsi="Tahoma"/>
          <w:b w:val="false"/>
          <w:bCs w:val="false"/>
          <w:sz w:val="24"/>
          <w:szCs w:val="24"/>
        </w:rPr>
        <w:t xml:space="preserve">عمره 12 سنة، عاقل، فاهم،</w:t>
      </w:r>
    </w:p>
    <w:p>
      <w:pPr>
        <w:spacing w:before="0" w:after="120"/>
      </w:pPr>
      <w:r>
        <w:rPr>
          <w:rFonts w:ascii="Tahoma" w:cs="Tahoma" w:eastAsia="Tahoma" w:hAnsi="Tahoma"/>
          <w:b w:val="false"/>
          <w:bCs w:val="false"/>
          <w:sz w:val="24"/>
          <w:szCs w:val="24"/>
        </w:rPr>
        <w:t xml:space="preserve">يدري أنه إذا ما يتعلم</w:t>
      </w:r>
    </w:p>
    <w:p>
      <w:pPr>
        <w:spacing w:before="0" w:after="120"/>
      </w:pPr>
      <w:r>
        <w:rPr>
          <w:rFonts w:ascii="Tahoma" w:cs="Tahoma" w:eastAsia="Tahoma" w:hAnsi="Tahoma"/>
          <w:b w:val="false"/>
          <w:bCs w:val="false"/>
          <w:sz w:val="24"/>
          <w:szCs w:val="24"/>
        </w:rPr>
        <w:t xml:space="preserve">ما يقدر يمتثل الأمر بالصلاة بعد البلوغ قطعاً</w:t>
      </w:r>
    </w:p>
    <w:p>
      <w:pPr>
        <w:spacing w:before="0" w:after="120"/>
      </w:pPr>
      <w:r>
        <w:rPr>
          <w:rFonts w:ascii="Tahoma" w:cs="Tahoma" w:eastAsia="Tahoma" w:hAnsi="Tahoma"/>
          <w:b w:val="false"/>
          <w:bCs w:val="false"/>
          <w:sz w:val="24"/>
          <w:szCs w:val="24"/>
        </w:rPr>
        <w:t xml:space="preserve">أو ما يقدر يحرز الامتثال،</w:t>
      </w:r>
    </w:p>
    <w:p>
      <w:pPr>
        <w:spacing w:before="0" w:after="120"/>
      </w:pPr>
      <w:r>
        <w:rPr>
          <w:rFonts w:ascii="Tahoma" w:cs="Tahoma" w:eastAsia="Tahoma" w:hAnsi="Tahoma"/>
          <w:b w:val="false"/>
          <w:bCs w:val="false"/>
          <w:sz w:val="24"/>
          <w:szCs w:val="24"/>
        </w:rPr>
        <w:t xml:space="preserve">وأنا الآن وأنا في حال الصبا هل يلزمني التعلم؟</w:t>
      </w:r>
    </w:p>
    <w:p>
      <w:pPr>
        <w:spacing w:before="0" w:after="120"/>
      </w:pPr>
      <w:r>
        <w:rPr>
          <w:rFonts w:ascii="Tahoma" w:cs="Tahoma" w:eastAsia="Tahoma" w:hAnsi="Tahoma"/>
          <w:b w:val="false"/>
          <w:bCs w:val="false"/>
          <w:sz w:val="24"/>
          <w:szCs w:val="24"/>
        </w:rPr>
        <w:t xml:space="preserve">صحيح لو لم أتعلم سأقع في مخالفة الواقع</w:t>
      </w:r>
    </w:p>
    <w:p>
      <w:pPr>
        <w:spacing w:before="0" w:after="120"/>
      </w:pPr>
      <w:r>
        <w:rPr>
          <w:rFonts w:ascii="Tahoma" w:cs="Tahoma" w:eastAsia="Tahoma" w:hAnsi="Tahoma"/>
          <w:b w:val="false"/>
          <w:bCs w:val="false"/>
          <w:sz w:val="24"/>
          <w:szCs w:val="24"/>
        </w:rPr>
        <w:t xml:space="preserve">ولكن وقوعي في مخالفة الواقع مستند إلى</w:t>
      </w:r>
    </w:p>
    <w:p>
      <w:pPr>
        <w:spacing w:before="0" w:after="120"/>
      </w:pPr>
      <w:r>
        <w:rPr>
          <w:rFonts w:ascii="Tahoma" w:cs="Tahoma" w:eastAsia="Tahoma" w:hAnsi="Tahoma"/>
          <w:b w:val="false"/>
          <w:bCs w:val="false"/>
          <w:sz w:val="24"/>
          <w:szCs w:val="24"/>
        </w:rPr>
        <w:t xml:space="preserve">تركٍ لي وأنا غير بالغ، فهذا يقول شنو؟</w:t>
      </w:r>
    </w:p>
    <w:p>
      <w:pPr>
        <w:spacing w:before="0" w:after="120"/>
      </w:pPr>
      <w:r>
        <w:rPr>
          <w:rFonts w:ascii="Tahoma" w:cs="Tahoma" w:eastAsia="Tahoma" w:hAnsi="Tahoma"/>
          <w:b w:val="false"/>
          <w:bCs w:val="false"/>
          <w:sz w:val="24"/>
          <w:szCs w:val="24"/>
        </w:rPr>
        <w:t xml:space="preserve">مقتضى إطلاق حديث رفع القلم أنه مؤمن.</w:t>
      </w:r>
    </w:p>
    <w:p>
      <w:pPr>
        <w:spacing w:before="0" w:after="120"/>
      </w:pPr>
      <w:r>
        <w:rPr>
          <w:rFonts w:ascii="Tahoma" w:cs="Tahoma" w:eastAsia="Tahoma" w:hAnsi="Tahoma"/>
          <w:b w:val="false"/>
          <w:bCs w:val="false"/>
          <w:sz w:val="24"/>
          <w:szCs w:val="24"/>
        </w:rPr>
        <w:t xml:space="preserve">على أن بلى سلام أمان...</w:t>
      </w:r>
    </w:p>
    <w:p>
      <w:pPr>
        <w:spacing w:before="0" w:after="120"/>
      </w:pPr>
      <w:r>
        <w:rPr>
          <w:rFonts w:ascii="Tahoma" w:cs="Tahoma" w:eastAsia="Tahoma" w:hAnsi="Tahoma"/>
          <w:b w:val="false"/>
          <w:bCs w:val="false"/>
          <w:sz w:val="24"/>
          <w:szCs w:val="24"/>
        </w:rPr>
        <w:t xml:space="preserve">ليش منصرف؟ بعد مطلق الرواية بعد: رفع القلم عن الصبي، وهذا صبي.</w:t>
      </w:r>
    </w:p>
    <w:p>
      <w:pPr>
        <w:spacing w:before="0" w:after="120"/>
      </w:pPr>
      <w:r>
        <w:rPr>
          <w:rFonts w:ascii="Tahoma" w:cs="Tahoma" w:eastAsia="Tahoma" w:hAnsi="Tahoma"/>
          <w:b w:val="false"/>
          <w:bCs w:val="false"/>
          <w:sz w:val="24"/>
          <w:szCs w:val="24"/>
        </w:rPr>
        <w:t xml:space="preserve">إي، إيش علاقة الولي؟</w:t>
      </w:r>
    </w:p>
    <w:p>
      <w:pPr>
        <w:spacing w:before="0" w:after="120"/>
      </w:pPr>
      <w:r>
        <w:rPr>
          <w:rFonts w:ascii="Tahoma" w:cs="Tahoma" w:eastAsia="Tahoma" w:hAnsi="Tahoma"/>
          <w:b w:val="false"/>
          <w:bCs w:val="false"/>
          <w:sz w:val="24"/>
          <w:szCs w:val="24"/>
        </w:rPr>
        <w:t xml:space="preserve">بعد الولي روحه...</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نقول: السيرة لولا وجود دليل</w:t>
      </w:r>
    </w:p>
    <w:p>
      <w:pPr>
        <w:spacing w:before="0" w:after="120"/>
      </w:pPr>
      <w:r>
        <w:rPr>
          <w:rFonts w:ascii="Tahoma" w:cs="Tahoma" w:eastAsia="Tahoma" w:hAnsi="Tahoma"/>
          <w:b w:val="false"/>
          <w:bCs w:val="false"/>
          <w:sz w:val="24"/>
          <w:szCs w:val="24"/>
        </w:rPr>
        <w:t xml:space="preserve">شرعي على الأمن،</w:t>
      </w:r>
    </w:p>
    <w:p>
      <w:pPr>
        <w:spacing w:before="0" w:after="120"/>
      </w:pPr>
      <w:r>
        <w:rPr>
          <w:rFonts w:ascii="Tahoma" w:cs="Tahoma" w:eastAsia="Tahoma" w:hAnsi="Tahoma"/>
          <w:b w:val="false"/>
          <w:bCs w:val="false"/>
          <w:sz w:val="24"/>
          <w:szCs w:val="24"/>
        </w:rPr>
        <w:t xml:space="preserve">وهذا أكو دليل شرعي في حقه على الأمن، أنك آمن،</w:t>
      </w:r>
    </w:p>
    <w:p>
      <w:pPr>
        <w:spacing w:before="0" w:after="120"/>
      </w:pPr>
      <w:r>
        <w:rPr>
          <w:rFonts w:ascii="Tahoma" w:cs="Tahoma" w:eastAsia="Tahoma" w:hAnsi="Tahoma"/>
          <w:b w:val="false"/>
          <w:bCs w:val="false"/>
          <w:sz w:val="24"/>
          <w:szCs w:val="24"/>
        </w:rPr>
        <w:t xml:space="preserve">مو الأمن العراقي، أيام الأمن العراقي راحت!</w:t>
      </w:r>
    </w:p>
    <w:p>
      <w:pPr>
        <w:spacing w:before="0" w:after="120"/>
      </w:pPr>
      <w:r>
        <w:rPr>
          <w:rFonts w:ascii="Tahoma" w:cs="Tahoma" w:eastAsia="Tahoma" w:hAnsi="Tahoma"/>
          <w:b w:val="false"/>
          <w:bCs w:val="false"/>
          <w:sz w:val="24"/>
          <w:szCs w:val="24"/>
        </w:rPr>
        <w:t xml:space="preserve">هذا عندنا دليل شرعي على أنه آمنٌ.</w:t>
      </w:r>
    </w:p>
    <w:p>
      <w:pPr>
        <w:spacing w:before="0" w:after="120"/>
      </w:pPr>
      <w:r>
        <w:rPr>
          <w:rFonts w:ascii="Tahoma" w:cs="Tahoma" w:eastAsia="Tahoma" w:hAnsi="Tahoma"/>
          <w:b w:val="false"/>
          <w:bCs w:val="false"/>
          <w:sz w:val="24"/>
          <w:szCs w:val="24"/>
        </w:rPr>
        <w:t xml:space="preserve">خلص!</w:t>
      </w:r>
    </w:p>
    <w:p>
      <w:pPr>
        <w:spacing w:before="0" w:after="120"/>
      </w:pPr>
      <w:r>
        <w:rPr>
          <w:rFonts w:ascii="Tahoma" w:cs="Tahoma" w:eastAsia="Tahoma" w:hAnsi="Tahoma"/>
          <w:b w:val="false"/>
          <w:bCs w:val="false"/>
          <w:sz w:val="24"/>
          <w:szCs w:val="24"/>
        </w:rPr>
        <w:t xml:space="preserve">حديث رفع القلم يقول له: أنت آمن.</w:t>
      </w:r>
    </w:p>
    <w:p>
      <w:pPr>
        <w:spacing w:before="0" w:after="120"/>
      </w:pPr>
      <w:r>
        <w:rPr>
          <w:rFonts w:ascii="Tahoma" w:cs="Tahoma" w:eastAsia="Tahoma" w:hAnsi="Tahoma"/>
          <w:b w:val="false"/>
          <w:bCs w:val="false"/>
          <w:sz w:val="24"/>
          <w:szCs w:val="24"/>
        </w:rPr>
        <w:t xml:space="preserve">مطمئن هو.</w:t>
      </w:r>
    </w:p>
    <w:p>
      <w:pPr>
        <w:spacing w:before="0" w:after="120"/>
      </w:pPr>
      <w:r>
        <w:rPr>
          <w:rFonts w:ascii="Tahoma" w:cs="Tahoma" w:eastAsia="Tahoma" w:hAnsi="Tahoma"/>
          <w:b w:val="false"/>
          <w:bCs w:val="false"/>
          <w:sz w:val="24"/>
          <w:szCs w:val="24"/>
        </w:rPr>
        <w:t xml:space="preserve">آمن بحديث الرفع، كيف أول الكلام؟</w:t>
      </w:r>
    </w:p>
    <w:p>
      <w:pPr>
        <w:spacing w:before="0" w:after="120"/>
      </w:pPr>
      <w:r>
        <w:rPr>
          <w:rFonts w:ascii="Tahoma" w:cs="Tahoma" w:eastAsia="Tahoma" w:hAnsi="Tahoma"/>
          <w:b w:val="false"/>
          <w:bCs w:val="false"/>
          <w:sz w:val="24"/>
          <w:szCs w:val="24"/>
        </w:rPr>
        <w:t xml:space="preserve">نقول: مقتضى إطلاق حديث الرفع أنه آمن، مطمئن.</w:t>
      </w:r>
    </w:p>
    <w:p>
      <w:pPr>
        <w:spacing w:before="0" w:after="120"/>
      </w:pPr>
      <w:r>
        <w:rPr>
          <w:rFonts w:ascii="Tahoma" w:cs="Tahoma" w:eastAsia="Tahoma" w:hAnsi="Tahoma"/>
          <w:b w:val="false"/>
          <w:bCs w:val="false"/>
          <w:sz w:val="24"/>
          <w:szCs w:val="24"/>
        </w:rPr>
        <w:t xml:space="preserve">بلى، السيرة بعد لا تشمل بعد وجود حديث الرفع، بعد وجود دليلٍ شرعيٍّ.</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ما قامت السيرة في الصبي حتى يكون الحديث منصرفاً عنها، لازم تدعي أن السيرة قامت حتى في الصبي حتى... أول الكلام هذا، أنه السيرة حتى في الأصبياء.</w:t>
      </w:r>
    </w:p>
    <w:p>
      <w:pPr>
        <w:spacing w:before="0" w:after="120"/>
      </w:pPr>
      <w:r>
        <w:rPr>
          <w:rFonts w:ascii="Tahoma" w:cs="Tahoma" w:eastAsia="Tahoma" w:hAnsi="Tahoma"/>
          <w:b w:val="false"/>
          <w:bCs w:val="false"/>
          <w:sz w:val="24"/>
          <w:szCs w:val="24"/>
        </w:rPr>
        <w:t xml:space="preserve">أصبياء يصح؟ ها؟</w:t>
      </w:r>
    </w:p>
    <w:p>
      <w:pPr>
        <w:spacing w:before="0" w:after="120"/>
      </w:pPr>
      <w:r>
        <w:rPr>
          <w:rFonts w:ascii="Tahoma" w:cs="Tahoma" w:eastAsia="Tahoma" w:hAnsi="Tahoma"/>
          <w:b w:val="false"/>
          <w:bCs w:val="false"/>
          <w:sz w:val="24"/>
          <w:szCs w:val="24"/>
        </w:rPr>
        <w:t xml:space="preserve">أصبياء، فعيل يجمع على أفعلاء؟ ما درست في الألفية تقي وأتقياء وشقي وأشقياء؟</w:t>
      </w:r>
    </w:p>
    <w:p>
      <w:pPr>
        <w:spacing w:before="0" w:after="120"/>
      </w:pPr>
      <w:r>
        <w:rPr>
          <w:rFonts w:ascii="Tahoma" w:cs="Tahoma" w:eastAsia="Tahoma" w:hAnsi="Tahoma"/>
          <w:b w:val="false"/>
          <w:bCs w:val="false"/>
          <w:sz w:val="24"/>
          <w:szCs w:val="24"/>
        </w:rPr>
        <w:t xml:space="preserve">صبي وأصبياء...</w:t>
      </w:r>
    </w:p>
    <w:p>
      <w:pPr>
        <w:spacing w:before="0" w:after="120"/>
      </w:pPr>
      <w:r>
        <w:rPr>
          <w:rFonts w:ascii="Tahoma" w:cs="Tahoma" w:eastAsia="Tahoma" w:hAnsi="Tahoma"/>
          <w:b w:val="false"/>
          <w:bCs w:val="false"/>
          <w:sz w:val="24"/>
          <w:szCs w:val="24"/>
        </w:rPr>
        <w:t xml:space="preserve">ها؟ السيرة هذه في اليمن شيخنا؟! العقلاء بما هم عقلاء ما يحاسبون الصبيان.</w:t>
      </w:r>
    </w:p>
    <w:p>
      <w:pPr>
        <w:spacing w:before="0" w:after="120"/>
      </w:pPr>
      <w:r>
        <w:rPr>
          <w:rFonts w:ascii="Tahoma" w:cs="Tahoma" w:eastAsia="Tahoma" w:hAnsi="Tahoma"/>
          <w:b w:val="false"/>
          <w:bCs w:val="false"/>
          <w:sz w:val="24"/>
          <w:szCs w:val="24"/>
        </w:rPr>
        <w:t xml:space="preserve">يؤدب، أدري يؤدب، أما هذا أمر مو مكلف به بعد، يؤدب على شنو؟</w:t>
      </w:r>
    </w:p>
    <w:p>
      <w:pPr>
        <w:spacing w:before="0" w:after="120"/>
      </w:pPr>
      <w:r>
        <w:rPr>
          <w:rFonts w:ascii="Tahoma" w:cs="Tahoma" w:eastAsia="Tahoma" w:hAnsi="Tahoma"/>
          <w:b w:val="false"/>
          <w:bCs w:val="false"/>
          <w:sz w:val="24"/>
          <w:szCs w:val="24"/>
        </w:rPr>
        <w:t xml:space="preserve">هذاك يؤدب عن الفواحش، عن الوقوع في الفواحش...</w:t>
      </w:r>
    </w:p>
    <w:p>
      <w:pPr>
        <w:spacing w:before="0" w:after="120"/>
      </w:pPr>
      <w:r>
        <w:rPr>
          <w:rFonts w:ascii="Tahoma" w:cs="Tahoma" w:eastAsia="Tahoma" w:hAnsi="Tahoma"/>
          <w:b w:val="false"/>
          <w:bCs w:val="false"/>
          <w:sz w:val="24"/>
          <w:szCs w:val="24"/>
        </w:rPr>
        <w:t xml:space="preserve">بين، يعني الإجماع...</w:t>
      </w:r>
    </w:p>
    <w:p>
      <w:pPr>
        <w:spacing w:before="0" w:after="120"/>
      </w:pPr>
      <w:r>
        <w:rPr>
          <w:rFonts w:ascii="Tahoma" w:cs="Tahoma" w:eastAsia="Tahoma" w:hAnsi="Tahoma"/>
          <w:b w:val="false"/>
          <w:bCs w:val="false"/>
          <w:sz w:val="24"/>
          <w:szCs w:val="24"/>
        </w:rPr>
        <w:t xml:space="preserve">ما علم من مذاق الشارع أنه مبغوض على كل حال، من صبي أو بالغ.</w:t>
      </w:r>
    </w:p>
    <w:p>
      <w:pPr>
        <w:spacing w:before="0" w:after="120"/>
      </w:pPr>
      <w:r>
        <w:rPr>
          <w:rFonts w:ascii="Tahoma" w:cs="Tahoma" w:eastAsia="Tahoma" w:hAnsi="Tahoma"/>
          <w:b w:val="false"/>
          <w:bCs w:val="false"/>
          <w:sz w:val="24"/>
          <w:szCs w:val="24"/>
        </w:rPr>
        <w:t xml:space="preserve">على كلٍّ،</w:t>
      </w:r>
    </w:p>
    <w:p>
      <w:pPr>
        <w:spacing w:before="0" w:after="120"/>
      </w:pPr>
      <w:r>
        <w:rPr>
          <w:rFonts w:ascii="Tahoma" w:cs="Tahoma" w:eastAsia="Tahoma" w:hAnsi="Tahoma"/>
          <w:b w:val="false"/>
          <w:bCs w:val="false"/>
          <w:sz w:val="24"/>
          <w:szCs w:val="24"/>
        </w:rPr>
        <w:t xml:space="preserve">التنبيه الثاني:</w:t>
      </w:r>
    </w:p>
    <w:p>
      <w:pPr>
        <w:spacing w:before="0" w:after="120"/>
      </w:pPr>
      <w:r>
        <w:rPr>
          <w:rFonts w:ascii="Tahoma" w:cs="Tahoma" w:eastAsia="Tahoma" w:hAnsi="Tahoma"/>
          <w:b w:val="false"/>
          <w:bCs w:val="false"/>
          <w:sz w:val="24"/>
          <w:szCs w:val="24"/>
        </w:rPr>
        <w:t xml:space="preserve">هل أن وجوب التعلم</w:t>
      </w:r>
    </w:p>
    <w:p>
      <w:pPr>
        <w:spacing w:before="0" w:after="120"/>
      </w:pPr>
      <w:r>
        <w:rPr>
          <w:rFonts w:ascii="Tahoma" w:cs="Tahoma" w:eastAsia="Tahoma" w:hAnsi="Tahoma"/>
          <w:b w:val="false"/>
          <w:bCs w:val="false"/>
          <w:sz w:val="24"/>
          <w:szCs w:val="24"/>
        </w:rPr>
        <w:t xml:space="preserve">نفسيٌّ</w:t>
      </w:r>
    </w:p>
    <w:p>
      <w:pPr>
        <w:spacing w:before="0" w:after="120"/>
      </w:pPr>
      <w:r>
        <w:rPr>
          <w:rFonts w:ascii="Tahoma" w:cs="Tahoma" w:eastAsia="Tahoma" w:hAnsi="Tahoma"/>
          <w:b w:val="false"/>
          <w:bCs w:val="false"/>
          <w:sz w:val="24"/>
          <w:szCs w:val="24"/>
        </w:rPr>
        <w:t xml:space="preserve">أو غيريٌّ</w:t>
      </w:r>
    </w:p>
    <w:p>
      <w:pPr>
        <w:spacing w:before="0" w:after="120"/>
      </w:pPr>
      <w:r>
        <w:rPr>
          <w:rFonts w:ascii="Tahoma" w:cs="Tahoma" w:eastAsia="Tahoma" w:hAnsi="Tahoma"/>
          <w:b w:val="false"/>
          <w:bCs w:val="false"/>
          <w:sz w:val="24"/>
          <w:szCs w:val="24"/>
        </w:rPr>
        <w:t xml:space="preserve">أو إرشاديٌّ</w:t>
      </w:r>
    </w:p>
    <w:p>
      <w:pPr>
        <w:spacing w:before="0" w:after="120"/>
      </w:pPr>
      <w:r>
        <w:rPr>
          <w:rFonts w:ascii="Tahoma" w:cs="Tahoma" w:eastAsia="Tahoma" w:hAnsi="Tahoma"/>
          <w:b w:val="false"/>
          <w:bCs w:val="false"/>
          <w:sz w:val="24"/>
          <w:szCs w:val="24"/>
        </w:rPr>
        <w:t xml:space="preserve">أو طريقيٌّ؟</w:t>
      </w:r>
    </w:p>
    <w:p>
      <w:pPr>
        <w:spacing w:before="0" w:after="120"/>
      </w:pPr>
      <w:r>
        <w:rPr>
          <w:rFonts w:ascii="Tahoma" w:cs="Tahoma" w:eastAsia="Tahoma" w:hAnsi="Tahoma"/>
          <w:b w:val="false"/>
          <w:bCs w:val="false"/>
          <w:sz w:val="24"/>
          <w:szCs w:val="24"/>
        </w:rPr>
        <w:t xml:space="preserve">ذهب صاحب المدارك</w:t>
      </w:r>
    </w:p>
    <w:p>
      <w:pPr>
        <w:spacing w:before="0" w:after="120"/>
      </w:pPr>
      <w:r>
        <w:rPr>
          <w:rFonts w:ascii="Tahoma" w:cs="Tahoma" w:eastAsia="Tahoma" w:hAnsi="Tahoma"/>
          <w:b w:val="false"/>
          <w:bCs w:val="false"/>
          <w:sz w:val="24"/>
          <w:szCs w:val="24"/>
        </w:rPr>
        <w:t xml:space="preserve">تبعاً للأردبيلي</w:t>
      </w:r>
    </w:p>
    <w:p>
      <w:pPr>
        <w:spacing w:before="0" w:after="120"/>
      </w:pPr>
      <w:r>
        <w:rPr>
          <w:rFonts w:ascii="Tahoma" w:cs="Tahoma" w:eastAsia="Tahoma" w:hAnsi="Tahoma"/>
          <w:b w:val="false"/>
          <w:bCs w:val="false"/>
          <w:sz w:val="24"/>
          <w:szCs w:val="24"/>
        </w:rPr>
        <w:t xml:space="preserve">أستاذه</w:t>
      </w:r>
    </w:p>
    <w:p>
      <w:pPr>
        <w:spacing w:before="0" w:after="120"/>
      </w:pPr>
      <w:r>
        <w:rPr>
          <w:rFonts w:ascii="Tahoma" w:cs="Tahoma" w:eastAsia="Tahoma" w:hAnsi="Tahoma"/>
          <w:b w:val="false"/>
          <w:bCs w:val="false"/>
          <w:sz w:val="24"/>
          <w:szCs w:val="24"/>
        </w:rPr>
        <w:t xml:space="preserve">إلى أن وجوب التعلم</w:t>
      </w:r>
    </w:p>
    <w:p>
      <w:pPr>
        <w:spacing w:before="0" w:after="120"/>
      </w:pPr>
      <w:r>
        <w:rPr>
          <w:rFonts w:ascii="Tahoma" w:cs="Tahoma" w:eastAsia="Tahoma" w:hAnsi="Tahoma"/>
          <w:b w:val="false"/>
          <w:bCs w:val="false"/>
          <w:sz w:val="24"/>
          <w:szCs w:val="24"/>
        </w:rPr>
        <w:t xml:space="preserve">نفسيٌّ،</w:t>
      </w:r>
    </w:p>
    <w:p>
      <w:pPr>
        <w:spacing w:before="0" w:after="120"/>
      </w:pPr>
      <w:r>
        <w:rPr>
          <w:rFonts w:ascii="Tahoma" w:cs="Tahoma" w:eastAsia="Tahoma" w:hAnsi="Tahoma"/>
          <w:b w:val="false"/>
          <w:bCs w:val="false"/>
          <w:sz w:val="24"/>
          <w:szCs w:val="24"/>
        </w:rPr>
        <w:t xml:space="preserve">ولكنه منافٍ</w:t>
      </w:r>
    </w:p>
    <w:p>
      <w:pPr>
        <w:spacing w:before="0" w:after="120"/>
      </w:pPr>
      <w:r>
        <w:rPr>
          <w:rFonts w:ascii="Tahoma" w:cs="Tahoma" w:eastAsia="Tahoma" w:hAnsi="Tahoma"/>
          <w:b w:val="false"/>
          <w:bCs w:val="false"/>
          <w:sz w:val="24"/>
          <w:szCs w:val="24"/>
        </w:rPr>
        <w:t xml:space="preserve">لظاهر معتبرة مسعدة بن زياد</w:t>
      </w:r>
    </w:p>
    <w:p>
      <w:pPr>
        <w:spacing w:before="0" w:after="120"/>
      </w:pPr>
      <w:r>
        <w:rPr>
          <w:rFonts w:ascii="Tahoma" w:cs="Tahoma" w:eastAsia="Tahoma" w:hAnsi="Tahoma"/>
          <w:b w:val="false"/>
          <w:bCs w:val="false"/>
          <w:sz w:val="24"/>
          <w:szCs w:val="24"/>
        </w:rPr>
        <w:t xml:space="preserve">إذ يقال للعبد يوم القيامة: ما عملت؟</w:t>
      </w:r>
    </w:p>
    <w:p>
      <w:pPr>
        <w:spacing w:before="0" w:after="120"/>
      </w:pPr>
      <w:r>
        <w:rPr>
          <w:rFonts w:ascii="Tahoma" w:cs="Tahoma" w:eastAsia="Tahoma" w:hAnsi="Tahoma"/>
          <w:b w:val="false"/>
          <w:bCs w:val="false"/>
          <w:sz w:val="24"/>
          <w:szCs w:val="24"/>
        </w:rPr>
        <w:t xml:space="preserve">فيقول: ما علمت.</w:t>
      </w:r>
    </w:p>
    <w:p>
      <w:pPr>
        <w:spacing w:before="0" w:after="120"/>
      </w:pPr>
      <w:r>
        <w:rPr>
          <w:rFonts w:ascii="Tahoma" w:cs="Tahoma" w:eastAsia="Tahoma" w:hAnsi="Tahoma"/>
          <w:b w:val="false"/>
          <w:bCs w:val="false"/>
          <w:sz w:val="24"/>
          <w:szCs w:val="24"/>
        </w:rPr>
        <w:t xml:space="preserve">فيقال:</w:t>
      </w:r>
    </w:p>
    <w:p>
      <w:pPr>
        <w:spacing w:before="0" w:after="120"/>
      </w:pPr>
      <w:r>
        <w:rPr>
          <w:rFonts w:ascii="Tahoma" w:cs="Tahoma" w:eastAsia="Tahoma" w:hAnsi="Tahoma"/>
          <w:b w:val="false"/>
          <w:bCs w:val="false"/>
          <w:sz w:val="24"/>
          <w:szCs w:val="24"/>
        </w:rPr>
        <w:t xml:space="preserve">«أفلا تعلمت</w:t>
      </w:r>
    </w:p>
    <w:p>
      <w:pPr>
        <w:spacing w:before="0" w:after="120"/>
      </w:pPr>
      <w:r>
        <w:rPr>
          <w:rFonts w:ascii="Tahoma" w:cs="Tahoma" w:eastAsia="Tahoma" w:hAnsi="Tahoma"/>
          <w:b w:val="false"/>
          <w:bCs w:val="false"/>
          <w:sz w:val="24"/>
          <w:szCs w:val="24"/>
        </w:rPr>
        <w:t xml:space="preserve">حتى تعمل؟»</w:t>
      </w:r>
    </w:p>
    <w:p>
      <w:pPr>
        <w:spacing w:before="0" w:after="120"/>
      </w:pPr>
      <w:r>
        <w:rPr>
          <w:rFonts w:ascii="Tahoma" w:cs="Tahoma" w:eastAsia="Tahoma" w:hAnsi="Tahoma"/>
          <w:b w:val="false"/>
          <w:bCs w:val="false"/>
          <w:sz w:val="24"/>
          <w:szCs w:val="24"/>
        </w:rPr>
        <w:t xml:space="preserve">فإن ظاهرها</w:t>
      </w:r>
    </w:p>
    <w:p>
      <w:pPr>
        <w:spacing w:before="0" w:after="120"/>
      </w:pPr>
      <w:r>
        <w:rPr>
          <w:rFonts w:ascii="Tahoma" w:cs="Tahoma" w:eastAsia="Tahoma" w:hAnsi="Tahoma"/>
          <w:b w:val="false"/>
          <w:bCs w:val="false"/>
          <w:sz w:val="24"/>
          <w:szCs w:val="24"/>
        </w:rPr>
        <w:t xml:space="preserve">أن العقوبة على عدم العمل</w:t>
      </w:r>
    </w:p>
    <w:p>
      <w:pPr>
        <w:spacing w:before="0" w:after="120"/>
      </w:pPr>
      <w:r>
        <w:rPr>
          <w:rFonts w:ascii="Tahoma" w:cs="Tahoma" w:eastAsia="Tahoma" w:hAnsi="Tahoma"/>
          <w:b w:val="false"/>
          <w:bCs w:val="false"/>
          <w:sz w:val="24"/>
          <w:szCs w:val="24"/>
        </w:rPr>
        <w:t xml:space="preserve">لا عدم التعلم.</w:t>
      </w:r>
    </w:p>
    <w:p>
      <w:pPr>
        <w:spacing w:before="0" w:after="120"/>
      </w:pPr>
      <w:r>
        <w:rPr>
          <w:rFonts w:ascii="Tahoma" w:cs="Tahoma" w:eastAsia="Tahoma" w:hAnsi="Tahoma"/>
          <w:b w:val="false"/>
          <w:bCs w:val="false"/>
          <w:sz w:val="24"/>
          <w:szCs w:val="24"/>
        </w:rPr>
        <w:t xml:space="preserve">وأن الملاك في الأمر بالتعلم</w:t>
      </w:r>
    </w:p>
    <w:p>
      <w:pPr>
        <w:spacing w:before="0" w:after="120"/>
      </w:pPr>
      <w:r>
        <w:rPr>
          <w:rFonts w:ascii="Tahoma" w:cs="Tahoma" w:eastAsia="Tahoma" w:hAnsi="Tahoma"/>
          <w:b w:val="false"/>
          <w:bCs w:val="false"/>
          <w:sz w:val="24"/>
          <w:szCs w:val="24"/>
        </w:rPr>
        <w:t xml:space="preserve">حفظ العمل</w:t>
      </w:r>
    </w:p>
    <w:p>
      <w:pPr>
        <w:spacing w:before="0" w:after="120"/>
      </w:pPr>
      <w:r>
        <w:rPr>
          <w:rFonts w:ascii="Tahoma" w:cs="Tahoma" w:eastAsia="Tahoma" w:hAnsi="Tahoma"/>
          <w:b w:val="false"/>
          <w:bCs w:val="false"/>
          <w:sz w:val="24"/>
          <w:szCs w:val="24"/>
        </w:rPr>
        <w:t xml:space="preserve">لا أن فيه</w:t>
      </w:r>
    </w:p>
    <w:p>
      <w:pPr>
        <w:spacing w:before="0" w:after="120"/>
      </w:pPr>
      <w:r>
        <w:rPr>
          <w:rFonts w:ascii="Tahoma" w:cs="Tahoma" w:eastAsia="Tahoma" w:hAnsi="Tahoma"/>
          <w:b w:val="false"/>
          <w:bCs w:val="false"/>
          <w:sz w:val="24"/>
          <w:szCs w:val="24"/>
        </w:rPr>
        <w:t xml:space="preserve">ملاكاً في نفسه</w:t>
      </w:r>
    </w:p>
    <w:p>
      <w:pPr>
        <w:spacing w:before="0" w:after="120"/>
      </w:pPr>
      <w:r>
        <w:rPr>
          <w:rFonts w:ascii="Tahoma" w:cs="Tahoma" w:eastAsia="Tahoma" w:hAnsi="Tahoma"/>
          <w:b w:val="false"/>
          <w:bCs w:val="false"/>
          <w:sz w:val="24"/>
          <w:szCs w:val="24"/>
        </w:rPr>
        <w:t xml:space="preserve">كي يكون الوجوب</w:t>
      </w:r>
    </w:p>
    <w:p>
      <w:pPr>
        <w:spacing w:before="0" w:after="120"/>
      </w:pPr>
      <w:r>
        <w:rPr>
          <w:rFonts w:ascii="Tahoma" w:cs="Tahoma" w:eastAsia="Tahoma" w:hAnsi="Tahoma"/>
          <w:b w:val="false"/>
          <w:bCs w:val="false"/>
          <w:sz w:val="24"/>
          <w:szCs w:val="24"/>
        </w:rPr>
        <w:t xml:space="preserve">نفسياً.</w:t>
      </w:r>
    </w:p>
    <w:p>
      <w:pPr>
        <w:spacing w:before="0" w:after="120"/>
      </w:pPr>
      <w:r>
        <w:rPr>
          <w:rFonts w:ascii="Tahoma" w:cs="Tahoma" w:eastAsia="Tahoma" w:hAnsi="Tahoma"/>
          <w:b w:val="false"/>
          <w:bCs w:val="false"/>
          <w:sz w:val="24"/>
          <w:szCs w:val="24"/>
        </w:rPr>
        <w:t xml:space="preserve">وأما الوجوب الغيري</w:t>
      </w:r>
    </w:p>
    <w:p>
      <w:pPr>
        <w:spacing w:before="0" w:after="120"/>
      </w:pPr>
      <w:r>
        <w:rPr>
          <w:rFonts w:ascii="Tahoma" w:cs="Tahoma" w:eastAsia="Tahoma" w:hAnsi="Tahoma"/>
          <w:b w:val="false"/>
          <w:bCs w:val="false"/>
          <w:sz w:val="24"/>
          <w:szCs w:val="24"/>
        </w:rPr>
        <w:t xml:space="preserve">فهو منتفٍ؛</w:t>
      </w:r>
    </w:p>
    <w:p>
      <w:pPr>
        <w:spacing w:before="0" w:after="120"/>
      </w:pPr>
      <w:r>
        <w:rPr>
          <w:rFonts w:ascii="Tahoma" w:cs="Tahoma" w:eastAsia="Tahoma" w:hAnsi="Tahoma"/>
          <w:b w:val="false"/>
          <w:bCs w:val="false"/>
          <w:sz w:val="24"/>
          <w:szCs w:val="24"/>
        </w:rPr>
        <w:t xml:space="preserve">لأن موضوع الوجوب الغيري المقدمة الوجودية</w:t>
      </w:r>
    </w:p>
    <w:p>
      <w:pPr>
        <w:spacing w:before="0" w:after="120"/>
      </w:pPr>
      <w:r>
        <w:rPr>
          <w:rFonts w:ascii="Tahoma" w:cs="Tahoma" w:eastAsia="Tahoma" w:hAnsi="Tahoma"/>
          <w:b w:val="false"/>
          <w:bCs w:val="false"/>
          <w:sz w:val="24"/>
          <w:szCs w:val="24"/>
        </w:rPr>
        <w:t xml:space="preserve">نظير</w:t>
      </w:r>
    </w:p>
    <w:p>
      <w:pPr>
        <w:spacing w:before="0" w:after="120"/>
      </w:pPr>
      <w:r>
        <w:rPr>
          <w:rFonts w:ascii="Tahoma" w:cs="Tahoma" w:eastAsia="Tahoma" w:hAnsi="Tahoma"/>
          <w:b w:val="false"/>
          <w:bCs w:val="false"/>
          <w:sz w:val="24"/>
          <w:szCs w:val="24"/>
        </w:rPr>
        <w:t xml:space="preserve">السفر للحج،</w:t>
      </w:r>
    </w:p>
    <w:p>
      <w:pPr>
        <w:spacing w:before="0" w:after="120"/>
      </w:pPr>
      <w:r>
        <w:rPr>
          <w:rFonts w:ascii="Tahoma" w:cs="Tahoma" w:eastAsia="Tahoma" w:hAnsi="Tahoma"/>
          <w:b w:val="false"/>
          <w:bCs w:val="false"/>
          <w:sz w:val="24"/>
          <w:szCs w:val="24"/>
        </w:rPr>
        <w:t xml:space="preserve">فإن السفر مقدمة وجودية</w:t>
      </w:r>
    </w:p>
    <w:p>
      <w:pPr>
        <w:spacing w:before="0" w:after="120"/>
      </w:pPr>
      <w:r>
        <w:rPr>
          <w:rFonts w:ascii="Tahoma" w:cs="Tahoma" w:eastAsia="Tahoma" w:hAnsi="Tahoma"/>
          <w:b w:val="false"/>
          <w:bCs w:val="false"/>
          <w:sz w:val="24"/>
          <w:szCs w:val="24"/>
        </w:rPr>
        <w:t xml:space="preserve">بمعنى</w:t>
      </w:r>
    </w:p>
    <w:p>
      <w:pPr>
        <w:spacing w:before="0" w:after="120"/>
      </w:pPr>
      <w:r>
        <w:rPr>
          <w:rFonts w:ascii="Tahoma" w:cs="Tahoma" w:eastAsia="Tahoma" w:hAnsi="Tahoma"/>
          <w:b w:val="false"/>
          <w:bCs w:val="false"/>
          <w:sz w:val="24"/>
          <w:szCs w:val="24"/>
        </w:rPr>
        <w:t xml:space="preserve">لا يقع الحج بدونه.</w:t>
      </w:r>
    </w:p>
    <w:p>
      <w:pPr>
        <w:spacing w:before="0" w:after="120"/>
      </w:pPr>
      <w:r>
        <w:rPr>
          <w:rFonts w:ascii="Tahoma" w:cs="Tahoma" w:eastAsia="Tahoma" w:hAnsi="Tahoma"/>
          <w:b w:val="false"/>
          <w:bCs w:val="false"/>
          <w:sz w:val="24"/>
          <w:szCs w:val="24"/>
        </w:rPr>
        <w:t xml:space="preserve">وأما التعلم</w:t>
      </w:r>
    </w:p>
    <w:p>
      <w:pPr>
        <w:spacing w:before="0" w:after="120"/>
      </w:pPr>
      <w:r>
        <w:rPr>
          <w:rFonts w:ascii="Tahoma" w:cs="Tahoma" w:eastAsia="Tahoma" w:hAnsi="Tahoma"/>
          <w:b w:val="false"/>
          <w:bCs w:val="false"/>
          <w:sz w:val="24"/>
          <w:szCs w:val="24"/>
        </w:rPr>
        <w:t xml:space="preserve">فقد يكون في بعض الموارد مقدمة وجودية</w:t>
      </w:r>
    </w:p>
    <w:p>
      <w:pPr>
        <w:spacing w:before="0" w:after="120"/>
      </w:pPr>
      <w:r>
        <w:rPr>
          <w:rFonts w:ascii="Tahoma" w:cs="Tahoma" w:eastAsia="Tahoma" w:hAnsi="Tahoma"/>
          <w:b w:val="false"/>
          <w:bCs w:val="false"/>
          <w:sz w:val="24"/>
          <w:szCs w:val="24"/>
        </w:rPr>
        <w:t xml:space="preserve">كما ذكرنا سابقاً،</w:t>
      </w:r>
    </w:p>
    <w:p>
      <w:pPr>
        <w:spacing w:before="0" w:after="120"/>
      </w:pPr>
      <w:r>
        <w:rPr>
          <w:rFonts w:ascii="Tahoma" w:cs="Tahoma" w:eastAsia="Tahoma" w:hAnsi="Tahoma"/>
          <w:b w:val="false"/>
          <w:bCs w:val="false"/>
          <w:sz w:val="24"/>
          <w:szCs w:val="24"/>
        </w:rPr>
        <w:t xml:space="preserve">لكن الغالب</w:t>
      </w:r>
    </w:p>
    <w:p>
      <w:pPr>
        <w:spacing w:before="0" w:after="120"/>
      </w:pPr>
      <w:r>
        <w:rPr>
          <w:rFonts w:ascii="Tahoma" w:cs="Tahoma" w:eastAsia="Tahoma" w:hAnsi="Tahoma"/>
          <w:b w:val="false"/>
          <w:bCs w:val="false"/>
          <w:sz w:val="24"/>
          <w:szCs w:val="24"/>
        </w:rPr>
        <w:t xml:space="preserve">كون التعلم</w:t>
      </w:r>
    </w:p>
    <w:p>
      <w:pPr>
        <w:spacing w:before="0" w:after="120"/>
      </w:pPr>
      <w:r>
        <w:rPr>
          <w:rFonts w:ascii="Tahoma" w:cs="Tahoma" w:eastAsia="Tahoma" w:hAnsi="Tahoma"/>
          <w:b w:val="false"/>
          <w:bCs w:val="false"/>
          <w:sz w:val="24"/>
          <w:szCs w:val="24"/>
        </w:rPr>
        <w:t xml:space="preserve">مقدمة لإحراز العمل لا</w:t>
      </w:r>
    </w:p>
    <w:p>
      <w:pPr>
        <w:spacing w:before="0" w:after="120"/>
      </w:pPr>
      <w:r>
        <w:rPr>
          <w:rFonts w:ascii="Tahoma" w:cs="Tahoma" w:eastAsia="Tahoma" w:hAnsi="Tahoma"/>
          <w:b w:val="false"/>
          <w:bCs w:val="false"/>
          <w:sz w:val="24"/>
          <w:szCs w:val="24"/>
        </w:rPr>
        <w:t xml:space="preserve">لأصل وجوده؛</w:t>
      </w:r>
    </w:p>
    <w:p>
      <w:pPr>
        <w:spacing w:before="0" w:after="120"/>
      </w:pPr>
      <w:r>
        <w:rPr>
          <w:rFonts w:ascii="Tahoma" w:cs="Tahoma" w:eastAsia="Tahoma" w:hAnsi="Tahoma"/>
          <w:b w:val="false"/>
          <w:bCs w:val="false"/>
          <w:sz w:val="24"/>
          <w:szCs w:val="24"/>
        </w:rPr>
        <w:t xml:space="preserve">كي يكون موضوعاً للوجوب الغيري.</w:t>
      </w:r>
    </w:p>
    <w:p>
      <w:pPr>
        <w:spacing w:before="0" w:after="120"/>
      </w:pPr>
      <w:r>
        <w:rPr>
          <w:rFonts w:ascii="Tahoma" w:cs="Tahoma" w:eastAsia="Tahoma" w:hAnsi="Tahoma"/>
          <w:b w:val="false"/>
          <w:bCs w:val="false"/>
          <w:sz w:val="24"/>
          <w:szCs w:val="24"/>
        </w:rPr>
        <w:t xml:space="preserve">وأما الوجوب الإرشادي:</w:t>
      </w:r>
    </w:p>
    <w:p>
      <w:pPr>
        <w:spacing w:before="0" w:after="120"/>
      </w:pPr>
    </w:p>
    <w:p>
      <w:pPr>
        <w:spacing w:before="0" w:after="120"/>
      </w:pPr>
      <w:r>
        <w:rPr>
          <w:rFonts w:ascii="Tahoma" w:cs="Tahoma" w:eastAsia="Tahoma" w:hAnsi="Tahoma"/>
          <w:b w:val="false"/>
          <w:bCs w:val="false"/>
          <w:sz w:val="24"/>
          <w:szCs w:val="24"/>
        </w:rPr>
        <w:t xml:space="preserve">لا، نحن نتكلم فيما يستفاد من الرواية، الرواية ناظرة لما هو الغالب، بما أن الغالب ليس هو... يعني ليس دخيلاً في أصل الوجود، وإنما دخيل في الإحراز، فما يستفاد منها الوجوب الغيري. نعم في الموارد التي يكون</w:t>
      </w:r>
    </w:p>
    <w:p>
      <w:pPr>
        <w:spacing w:before="0" w:after="120"/>
      </w:pPr>
      <w:r>
        <w:rPr>
          <w:rFonts w:ascii="Tahoma" w:cs="Tahoma" w:eastAsia="Tahoma" w:hAnsi="Tahoma"/>
          <w:b w:val="false"/>
          <w:bCs w:val="false"/>
          <w:sz w:val="24"/>
          <w:szCs w:val="24"/>
        </w:rPr>
        <w:t xml:space="preserve">دخيلاً في أصل الوجود يكون واجب غيري عقلاً لا بالرواية.</w:t>
      </w:r>
    </w:p>
    <w:p>
      <w:pPr>
        <w:spacing w:before="0" w:after="120"/>
      </w:pPr>
      <w:r>
        <w:rPr>
          <w:rFonts w:ascii="Tahoma" w:cs="Tahoma" w:eastAsia="Tahoma" w:hAnsi="Tahoma"/>
          <w:b w:val="false"/>
          <w:bCs w:val="false"/>
          <w:sz w:val="24"/>
          <w:szCs w:val="24"/>
        </w:rPr>
        <w:t xml:space="preserve">الرواية مطلقة، ولكنها شنو؟</w:t>
      </w:r>
    </w:p>
    <w:p>
      <w:pPr>
        <w:spacing w:before="0" w:after="120"/>
      </w:pPr>
      <w:r>
        <w:rPr>
          <w:rFonts w:ascii="Tahoma" w:cs="Tahoma" w:eastAsia="Tahoma" w:hAnsi="Tahoma"/>
          <w:b w:val="false"/>
          <w:bCs w:val="false"/>
          <w:sz w:val="24"/>
          <w:szCs w:val="24"/>
        </w:rPr>
        <w:t xml:space="preserve">مدلولها واحد بعد، ما له معنى في هذا تدل على الوجوب الغيري وفي هذا تدل على وجوب آخر، مدلولها وجوب واحد.</w:t>
      </w:r>
    </w:p>
    <w:p>
      <w:pPr>
        <w:spacing w:before="0" w:after="120"/>
      </w:pPr>
      <w:r>
        <w:rPr>
          <w:rFonts w:ascii="Tahoma" w:cs="Tahoma" w:eastAsia="Tahoma" w:hAnsi="Tahoma"/>
          <w:b w:val="false"/>
          <w:bCs w:val="false"/>
          <w:sz w:val="24"/>
          <w:szCs w:val="24"/>
        </w:rPr>
        <w:t xml:space="preserve">بما أن الغالب في التعلم أن يكون دخيلاً في الإحراز لا في أصل العمل، فهو يوجب حمل الرواية عليه، على النظر لما هو الغالب نعم.</w:t>
      </w:r>
    </w:p>
    <w:p>
      <w:pPr>
        <w:spacing w:before="0" w:after="120"/>
      </w:pPr>
      <w:r>
        <w:rPr>
          <w:rFonts w:ascii="Tahoma" w:cs="Tahoma" w:eastAsia="Tahoma" w:hAnsi="Tahoma"/>
          <w:b w:val="false"/>
          <w:bCs w:val="false"/>
          <w:sz w:val="24"/>
          <w:szCs w:val="24"/>
        </w:rPr>
        <w:t xml:space="preserve">وأما الوجوب الإرشادي</w:t>
      </w:r>
    </w:p>
    <w:p>
      <w:pPr>
        <w:spacing w:before="0" w:after="120"/>
      </w:pPr>
      <w:r>
        <w:rPr>
          <w:rFonts w:ascii="Tahoma" w:cs="Tahoma" w:eastAsia="Tahoma" w:hAnsi="Tahoma"/>
          <w:b w:val="false"/>
          <w:bCs w:val="false"/>
          <w:sz w:val="24"/>
          <w:szCs w:val="24"/>
        </w:rPr>
        <w:t xml:space="preserve">فهو ما ذهب إليه السيد الأستاذ</w:t>
      </w:r>
    </w:p>
    <w:p>
      <w:pPr>
        <w:spacing w:before="0" w:after="120"/>
      </w:pPr>
      <w:r>
        <w:rPr>
          <w:rFonts w:ascii="Tahoma" w:cs="Tahoma" w:eastAsia="Tahoma" w:hAnsi="Tahoma"/>
          <w:b w:val="false"/>
          <w:bCs w:val="false"/>
          <w:sz w:val="24"/>
          <w:szCs w:val="24"/>
        </w:rPr>
        <w:t xml:space="preserve">(دام ظله)</w:t>
      </w:r>
    </w:p>
    <w:p>
      <w:pPr>
        <w:spacing w:before="0" w:after="120"/>
      </w:pPr>
      <w:r>
        <w:rPr>
          <w:rFonts w:ascii="Tahoma" w:cs="Tahoma" w:eastAsia="Tahoma" w:hAnsi="Tahoma"/>
          <w:b w:val="false"/>
          <w:bCs w:val="false"/>
          <w:sz w:val="24"/>
          <w:szCs w:val="24"/>
        </w:rPr>
        <w:t xml:space="preserve">ومحصله:</w:t>
      </w:r>
    </w:p>
    <w:p>
      <w:pPr>
        <w:spacing w:before="0" w:after="120"/>
      </w:pPr>
      <w:r>
        <w:rPr>
          <w:rFonts w:ascii="Tahoma" w:cs="Tahoma" w:eastAsia="Tahoma" w:hAnsi="Tahoma"/>
          <w:b w:val="false"/>
          <w:bCs w:val="false"/>
          <w:sz w:val="24"/>
          <w:szCs w:val="24"/>
        </w:rPr>
        <w:t xml:space="preserve">أن مفاد</w:t>
      </w:r>
    </w:p>
    <w:p>
      <w:pPr>
        <w:spacing w:before="0" w:after="120"/>
      </w:pPr>
      <w:r>
        <w:rPr>
          <w:rFonts w:ascii="Tahoma" w:cs="Tahoma" w:eastAsia="Tahoma" w:hAnsi="Tahoma"/>
          <w:b w:val="false"/>
          <w:bCs w:val="false"/>
          <w:sz w:val="24"/>
          <w:szCs w:val="24"/>
        </w:rPr>
        <w:t xml:space="preserve">معتبرة مسعدة</w:t>
      </w:r>
    </w:p>
    <w:p>
      <w:pPr>
        <w:spacing w:before="0" w:after="120"/>
      </w:pPr>
      <w:r>
        <w:rPr>
          <w:rFonts w:ascii="Tahoma" w:cs="Tahoma" w:eastAsia="Tahoma" w:hAnsi="Tahoma"/>
          <w:b w:val="false"/>
          <w:bCs w:val="false"/>
          <w:sz w:val="24"/>
          <w:szCs w:val="24"/>
        </w:rPr>
        <w:t xml:space="preserve">إرشاد إلى حكم العقل؛</w:t>
      </w:r>
    </w:p>
    <w:p>
      <w:pPr>
        <w:spacing w:before="0" w:after="120"/>
      </w:pPr>
      <w:r>
        <w:rPr>
          <w:rFonts w:ascii="Tahoma" w:cs="Tahoma" w:eastAsia="Tahoma" w:hAnsi="Tahoma"/>
          <w:b w:val="false"/>
          <w:bCs w:val="false"/>
          <w:sz w:val="24"/>
          <w:szCs w:val="24"/>
        </w:rPr>
        <w:t xml:space="preserve">فإن العقل حاكمٌ</w:t>
      </w:r>
    </w:p>
    <w:p>
      <w:pPr>
        <w:spacing w:before="0" w:after="120"/>
      </w:pPr>
      <w:r>
        <w:t>مع غض النظر</w:t>
      </w:r>
    </w:p>
    <w:p>
      <w:pPr>
        <w:spacing w:before="0" w:after="120"/>
      </w:pPr>
      <w:r>
        <w:rPr>
          <w:rFonts w:ascii="Tahoma" w:cs="Tahoma" w:eastAsia="Tahoma" w:hAnsi="Tahoma"/>
          <w:b w:val="false"/>
          <w:bCs w:val="false"/>
          <w:sz w:val="24"/>
          <w:szCs w:val="24"/>
        </w:rPr>
        <w:t xml:space="preserve">عن الرواية-</w:t>
      </w:r>
    </w:p>
    <w:p>
      <w:pPr>
        <w:spacing w:before="0" w:after="120"/>
      </w:pPr>
      <w:r>
        <w:rPr>
          <w:rFonts w:ascii="Tahoma" w:cs="Tahoma" w:eastAsia="Tahoma" w:hAnsi="Tahoma"/>
          <w:b w:val="false"/>
          <w:bCs w:val="false"/>
          <w:sz w:val="24"/>
          <w:szCs w:val="24"/>
        </w:rPr>
        <w:t xml:space="preserve">بأن</w:t>
      </w:r>
    </w:p>
    <w:p>
      <w:pPr>
        <w:spacing w:before="0" w:after="120"/>
      </w:pPr>
      <w:r>
        <w:rPr>
          <w:rFonts w:ascii="Tahoma" w:cs="Tahoma" w:eastAsia="Tahoma" w:hAnsi="Tahoma"/>
          <w:b w:val="false"/>
          <w:bCs w:val="false"/>
          <w:sz w:val="24"/>
          <w:szCs w:val="24"/>
        </w:rPr>
        <w:t xml:space="preserve">من وقع في مخالفة الواقع</w:t>
      </w:r>
    </w:p>
    <w:p>
      <w:pPr>
        <w:spacing w:before="0" w:after="120"/>
      </w:pPr>
      <w:r>
        <w:rPr>
          <w:rFonts w:ascii="Tahoma" w:cs="Tahoma" w:eastAsia="Tahoma" w:hAnsi="Tahoma"/>
          <w:b w:val="false"/>
          <w:bCs w:val="false"/>
          <w:sz w:val="24"/>
          <w:szCs w:val="24"/>
        </w:rPr>
        <w:t xml:space="preserve">بسبب ترك التعلم</w:t>
      </w:r>
    </w:p>
    <w:p>
      <w:pPr>
        <w:spacing w:before="0" w:after="120"/>
      </w:pPr>
      <w:r>
        <w:rPr>
          <w:rFonts w:ascii="Tahoma" w:cs="Tahoma" w:eastAsia="Tahoma" w:hAnsi="Tahoma"/>
          <w:b w:val="false"/>
          <w:bCs w:val="false"/>
          <w:sz w:val="24"/>
          <w:szCs w:val="24"/>
        </w:rPr>
        <w:t xml:space="preserve">فإنه غير معذور.</w:t>
      </w:r>
    </w:p>
    <w:p>
      <w:pPr>
        <w:spacing w:before="0" w:after="120"/>
      </w:pPr>
      <w:r>
        <w:rPr>
          <w:rFonts w:ascii="Tahoma" w:cs="Tahoma" w:eastAsia="Tahoma" w:hAnsi="Tahoma"/>
          <w:b w:val="false"/>
          <w:bCs w:val="false"/>
          <w:sz w:val="24"/>
          <w:szCs w:val="24"/>
        </w:rPr>
        <w:t xml:space="preserve">فما دام العقل حاكماً بعدم</w:t>
      </w:r>
    </w:p>
    <w:p>
      <w:pPr>
        <w:spacing w:before="0" w:after="120"/>
      </w:pPr>
      <w:r>
        <w:rPr>
          <w:rFonts w:ascii="Tahoma" w:cs="Tahoma" w:eastAsia="Tahoma" w:hAnsi="Tahoma"/>
          <w:b w:val="false"/>
          <w:bCs w:val="false"/>
          <w:sz w:val="24"/>
          <w:szCs w:val="24"/>
        </w:rPr>
        <w:t xml:space="preserve">معذورية</w:t>
      </w:r>
    </w:p>
    <w:p>
      <w:pPr>
        <w:spacing w:before="0" w:after="120"/>
      </w:pPr>
      <w:r>
        <w:rPr>
          <w:rFonts w:ascii="Tahoma" w:cs="Tahoma" w:eastAsia="Tahoma" w:hAnsi="Tahoma"/>
          <w:b w:val="false"/>
          <w:bCs w:val="false"/>
          <w:sz w:val="24"/>
          <w:szCs w:val="24"/>
        </w:rPr>
        <w:t xml:space="preserve">من خالف الواقع</w:t>
      </w:r>
    </w:p>
    <w:p>
      <w:pPr>
        <w:spacing w:before="0" w:after="120"/>
      </w:pPr>
      <w:r>
        <w:rPr>
          <w:rFonts w:ascii="Tahoma" w:cs="Tahoma" w:eastAsia="Tahoma" w:hAnsi="Tahoma"/>
          <w:b w:val="false"/>
          <w:bCs w:val="false"/>
          <w:sz w:val="24"/>
          <w:szCs w:val="24"/>
        </w:rPr>
        <w:t xml:space="preserve">بسبب ترك التعلم</w:t>
      </w:r>
    </w:p>
    <w:p>
      <w:pPr>
        <w:spacing w:before="0" w:after="120"/>
      </w:pPr>
      <w:r>
        <w:rPr>
          <w:rFonts w:ascii="Tahoma" w:cs="Tahoma" w:eastAsia="Tahoma" w:hAnsi="Tahoma"/>
          <w:b w:val="false"/>
          <w:bCs w:val="false"/>
          <w:sz w:val="24"/>
          <w:szCs w:val="24"/>
        </w:rPr>
        <w:t xml:space="preserve">فليس مفاد الرواية إلا الإرشاد لهذا الحكم العقلي.</w:t>
      </w:r>
    </w:p>
    <w:p>
      <w:pPr>
        <w:spacing w:before="0" w:after="120"/>
      </w:pPr>
      <w:r>
        <w:rPr>
          <w:rFonts w:ascii="Tahoma" w:cs="Tahoma" w:eastAsia="Tahoma" w:hAnsi="Tahoma"/>
          <w:b w:val="false"/>
          <w:bCs w:val="false"/>
          <w:sz w:val="24"/>
          <w:szCs w:val="24"/>
        </w:rPr>
        <w:t xml:space="preserve">والنتيجة: أن وجوبه عقلي.</w:t>
      </w:r>
    </w:p>
    <w:p>
      <w:pPr>
        <w:spacing w:before="0" w:after="120"/>
      </w:pPr>
      <w:r>
        <w:rPr>
          <w:rFonts w:ascii="Tahoma" w:cs="Tahoma" w:eastAsia="Tahoma" w:hAnsi="Tahoma"/>
          <w:b w:val="false"/>
          <w:bCs w:val="false"/>
          <w:sz w:val="24"/>
          <w:szCs w:val="24"/>
        </w:rPr>
        <w:t xml:space="preserve">ولكن سيدنا</w:t>
      </w:r>
    </w:p>
    <w:p>
      <w:pPr>
        <w:spacing w:before="0" w:after="120"/>
      </w:pPr>
      <w:r>
        <w:rPr>
          <w:rFonts w:ascii="Tahoma" w:cs="Tahoma" w:eastAsia="Tahoma" w:hAnsi="Tahoma"/>
          <w:b w:val="false"/>
          <w:bCs w:val="false"/>
          <w:sz w:val="24"/>
          <w:szCs w:val="24"/>
        </w:rPr>
        <w:t xml:space="preserve">(قدس سره)</w:t>
      </w:r>
    </w:p>
    <w:p>
      <w:pPr>
        <w:spacing w:before="0" w:after="120"/>
      </w:pPr>
      <w:r>
        <w:rPr>
          <w:rFonts w:ascii="Tahoma" w:cs="Tahoma" w:eastAsia="Tahoma" w:hAnsi="Tahoma"/>
          <w:b w:val="false"/>
          <w:bCs w:val="false"/>
          <w:sz w:val="24"/>
          <w:szCs w:val="24"/>
        </w:rPr>
        <w:t xml:space="preserve">ناقش</w:t>
      </w:r>
    </w:p>
    <w:p>
      <w:pPr>
        <w:spacing w:before="0" w:after="120"/>
      </w:pPr>
      <w:r>
        <w:rPr>
          <w:rFonts w:ascii="Tahoma" w:cs="Tahoma" w:eastAsia="Tahoma" w:hAnsi="Tahoma"/>
          <w:b w:val="false"/>
          <w:bCs w:val="false"/>
          <w:sz w:val="24"/>
          <w:szCs w:val="24"/>
        </w:rPr>
        <w:t xml:space="preserve">دعوى إرشاد الرواية</w:t>
      </w:r>
    </w:p>
    <w:p>
      <w:pPr>
        <w:spacing w:before="0" w:after="120"/>
      </w:pPr>
      <w:r>
        <w:rPr>
          <w:rFonts w:ascii="Tahoma" w:cs="Tahoma" w:eastAsia="Tahoma" w:hAnsi="Tahoma"/>
          <w:b w:val="false"/>
          <w:bCs w:val="false"/>
          <w:sz w:val="24"/>
          <w:szCs w:val="24"/>
        </w:rPr>
        <w:t xml:space="preserve">للوجوب العقلي</w:t>
      </w:r>
    </w:p>
    <w:p>
      <w:pPr>
        <w:spacing w:before="0" w:after="120"/>
      </w:pPr>
      <w:r>
        <w:rPr>
          <w:rFonts w:ascii="Tahoma" w:cs="Tahoma" w:eastAsia="Tahoma" w:hAnsi="Tahoma"/>
          <w:b w:val="false"/>
          <w:bCs w:val="false"/>
          <w:sz w:val="24"/>
          <w:szCs w:val="24"/>
        </w:rPr>
        <w:t xml:space="preserve">وقال: بأنه</w:t>
      </w:r>
    </w:p>
    <w:p>
      <w:pPr>
        <w:spacing w:before="0" w:after="120"/>
      </w:pPr>
      <w:r>
        <w:rPr>
          <w:rFonts w:ascii="Tahoma" w:cs="Tahoma" w:eastAsia="Tahoma" w:hAnsi="Tahoma"/>
          <w:b w:val="false"/>
          <w:bCs w:val="false"/>
          <w:sz w:val="24"/>
          <w:szCs w:val="24"/>
        </w:rPr>
        <w:t xml:space="preserve">لو كان</w:t>
      </w:r>
    </w:p>
    <w:p>
      <w:pPr>
        <w:spacing w:before="0" w:after="120"/>
      </w:pPr>
      <w:r>
        <w:rPr>
          <w:rFonts w:ascii="Tahoma" w:cs="Tahoma" w:eastAsia="Tahoma" w:hAnsi="Tahoma"/>
          <w:b w:val="false"/>
          <w:bCs w:val="false"/>
          <w:sz w:val="24"/>
          <w:szCs w:val="24"/>
        </w:rPr>
        <w:t xml:space="preserve">وجوب التعلم وجوباً</w:t>
      </w:r>
    </w:p>
    <w:p>
      <w:pPr>
        <w:spacing w:before="0" w:after="120"/>
      </w:pPr>
      <w:r>
        <w:rPr>
          <w:rFonts w:ascii="Tahoma" w:cs="Tahoma" w:eastAsia="Tahoma" w:hAnsi="Tahoma"/>
          <w:b w:val="false"/>
          <w:bCs w:val="false"/>
          <w:sz w:val="24"/>
          <w:szCs w:val="24"/>
        </w:rPr>
        <w:t xml:space="preserve">عقلياً فقط</w:t>
      </w:r>
    </w:p>
    <w:p>
      <w:pPr>
        <w:spacing w:before="0" w:after="120"/>
      </w:pPr>
      <w:r>
        <w:rPr>
          <w:rFonts w:ascii="Tahoma" w:cs="Tahoma" w:eastAsia="Tahoma" w:hAnsi="Tahoma"/>
          <w:b w:val="false"/>
          <w:bCs w:val="false"/>
          <w:sz w:val="24"/>
          <w:szCs w:val="24"/>
        </w:rPr>
        <w:t xml:space="preserve">لارتفع بأصالة البراءة الشرعية؛</w:t>
      </w:r>
    </w:p>
    <w:p>
      <w:pPr>
        <w:spacing w:before="0" w:after="120"/>
      </w:pPr>
      <w:r>
        <w:rPr>
          <w:rFonts w:ascii="Tahoma" w:cs="Tahoma" w:eastAsia="Tahoma" w:hAnsi="Tahoma"/>
          <w:b w:val="false"/>
          <w:bCs w:val="false"/>
          <w:sz w:val="24"/>
          <w:szCs w:val="24"/>
        </w:rPr>
        <w:t xml:space="preserve">فإن الخطابات الشرعية</w:t>
      </w:r>
    </w:p>
    <w:p>
      <w:pPr>
        <w:spacing w:before="0" w:after="120"/>
      </w:pPr>
      <w:r>
        <w:rPr>
          <w:rFonts w:ascii="Tahoma" w:cs="Tahoma" w:eastAsia="Tahoma" w:hAnsi="Tahoma"/>
          <w:b w:val="false"/>
          <w:bCs w:val="false"/>
          <w:sz w:val="24"/>
          <w:szCs w:val="24"/>
        </w:rPr>
        <w:t xml:space="preserve">واردةٌ على الأحكام العقلية؛</w:t>
      </w:r>
    </w:p>
    <w:p>
      <w:pPr>
        <w:spacing w:before="0" w:after="120"/>
      </w:pPr>
      <w:r>
        <w:rPr>
          <w:rFonts w:ascii="Tahoma" w:cs="Tahoma" w:eastAsia="Tahoma" w:hAnsi="Tahoma"/>
          <w:b w:val="false"/>
          <w:bCs w:val="false"/>
          <w:sz w:val="24"/>
          <w:szCs w:val="24"/>
        </w:rPr>
        <w:t xml:space="preserve">إذ سائر الأحكام العقلية أحكام تعليقية</w:t>
      </w:r>
    </w:p>
    <w:p>
      <w:pPr>
        <w:spacing w:before="0" w:after="120"/>
      </w:pPr>
      <w:r>
        <w:rPr>
          <w:rFonts w:ascii="Tahoma" w:cs="Tahoma" w:eastAsia="Tahoma" w:hAnsi="Tahoma"/>
          <w:b w:val="false"/>
          <w:bCs w:val="false"/>
          <w:sz w:val="24"/>
          <w:szCs w:val="24"/>
        </w:rPr>
        <w:t xml:space="preserve">أي</w:t>
      </w:r>
    </w:p>
    <w:p>
      <w:pPr>
        <w:spacing w:before="0" w:after="120"/>
      </w:pPr>
      <w:r>
        <w:rPr>
          <w:rFonts w:ascii="Tahoma" w:cs="Tahoma" w:eastAsia="Tahoma" w:hAnsi="Tahoma"/>
          <w:b w:val="false"/>
          <w:bCs w:val="false"/>
          <w:sz w:val="24"/>
          <w:szCs w:val="24"/>
        </w:rPr>
        <w:t xml:space="preserve">معلقة على عدم</w:t>
      </w:r>
    </w:p>
    <w:p>
      <w:pPr>
        <w:spacing w:before="0" w:after="120"/>
      </w:pPr>
      <w:r>
        <w:rPr>
          <w:rFonts w:ascii="Tahoma" w:cs="Tahoma" w:eastAsia="Tahoma" w:hAnsi="Tahoma"/>
          <w:b w:val="false"/>
          <w:bCs w:val="false"/>
          <w:sz w:val="24"/>
          <w:szCs w:val="24"/>
        </w:rPr>
        <w:t xml:space="preserve">تدخل الشارع،</w:t>
      </w:r>
    </w:p>
    <w:p>
      <w:pPr>
        <w:spacing w:before="0" w:after="120"/>
      </w:pPr>
      <w:r>
        <w:rPr>
          <w:rFonts w:ascii="Tahoma" w:cs="Tahoma" w:eastAsia="Tahoma" w:hAnsi="Tahoma"/>
          <w:b w:val="false"/>
          <w:bCs w:val="false"/>
          <w:sz w:val="24"/>
          <w:szCs w:val="24"/>
        </w:rPr>
        <w:t xml:space="preserve">نظير</w:t>
      </w:r>
    </w:p>
    <w:p>
      <w:pPr>
        <w:spacing w:before="0" w:after="120"/>
      </w:pPr>
      <w:r>
        <w:rPr>
          <w:rFonts w:ascii="Tahoma" w:cs="Tahoma" w:eastAsia="Tahoma" w:hAnsi="Tahoma"/>
          <w:b w:val="false"/>
          <w:bCs w:val="false"/>
          <w:sz w:val="24"/>
          <w:szCs w:val="24"/>
        </w:rPr>
        <w:t xml:space="preserve">من ذهب إلى الاحتياط العقلي</w:t>
      </w:r>
    </w:p>
    <w:p>
      <w:pPr>
        <w:spacing w:before="0" w:after="120"/>
      </w:pPr>
      <w:r>
        <w:rPr>
          <w:rFonts w:ascii="Tahoma" w:cs="Tahoma" w:eastAsia="Tahoma" w:hAnsi="Tahoma"/>
          <w:b w:val="false"/>
          <w:bCs w:val="false"/>
          <w:sz w:val="24"/>
          <w:szCs w:val="24"/>
        </w:rPr>
        <w:t xml:space="preserve">كالسيد الشهيد وغيره</w:t>
      </w:r>
    </w:p>
    <w:p>
      <w:pPr>
        <w:spacing w:before="0" w:after="120"/>
      </w:pPr>
      <w:r>
        <w:rPr>
          <w:rFonts w:ascii="Tahoma" w:cs="Tahoma" w:eastAsia="Tahoma" w:hAnsi="Tahoma"/>
          <w:b w:val="false"/>
          <w:bCs w:val="false"/>
          <w:sz w:val="24"/>
          <w:szCs w:val="24"/>
        </w:rPr>
        <w:t xml:space="preserve">المنكرين للبراءة العقلية،</w:t>
      </w:r>
    </w:p>
    <w:p>
      <w:pPr>
        <w:spacing w:before="0" w:after="120"/>
      </w:pPr>
      <w:r>
        <w:rPr>
          <w:rFonts w:ascii="Tahoma" w:cs="Tahoma" w:eastAsia="Tahoma" w:hAnsi="Tahoma"/>
          <w:b w:val="false"/>
          <w:bCs w:val="false"/>
          <w:sz w:val="24"/>
          <w:szCs w:val="24"/>
        </w:rPr>
        <w:t xml:space="preserve">فإنهم يقولون:</w:t>
      </w:r>
    </w:p>
    <w:p>
      <w:pPr>
        <w:spacing w:before="0" w:after="120"/>
      </w:pPr>
      <w:r>
        <w:rPr>
          <w:rFonts w:ascii="Tahoma" w:cs="Tahoma" w:eastAsia="Tahoma" w:hAnsi="Tahoma"/>
          <w:b w:val="false"/>
          <w:bCs w:val="false"/>
          <w:sz w:val="24"/>
          <w:szCs w:val="24"/>
        </w:rPr>
        <w:t xml:space="preserve">إنه وإن حكم العقل</w:t>
      </w:r>
    </w:p>
    <w:p>
      <w:pPr>
        <w:spacing w:before="0" w:after="120"/>
      </w:pPr>
      <w:r>
        <w:rPr>
          <w:rFonts w:ascii="Tahoma" w:cs="Tahoma" w:eastAsia="Tahoma" w:hAnsi="Tahoma"/>
          <w:b w:val="false"/>
          <w:bCs w:val="false"/>
          <w:sz w:val="24"/>
          <w:szCs w:val="24"/>
        </w:rPr>
        <w:t xml:space="preserve">في الشبهات الحكمية بالاحتياط</w:t>
      </w:r>
    </w:p>
    <w:p>
      <w:pPr>
        <w:spacing w:before="0" w:after="120"/>
      </w:pPr>
      <w:r>
        <w:rPr>
          <w:rFonts w:ascii="Tahoma" w:cs="Tahoma" w:eastAsia="Tahoma" w:hAnsi="Tahoma"/>
          <w:b w:val="false"/>
          <w:bCs w:val="false"/>
          <w:sz w:val="24"/>
          <w:szCs w:val="24"/>
        </w:rPr>
        <w:t xml:space="preserve">إما لدفع الضرر المحتمل كما هو مسلكنا،</w:t>
      </w:r>
    </w:p>
    <w:p>
      <w:pPr>
        <w:spacing w:before="0" w:after="120"/>
      </w:pPr>
      <w:r>
        <w:rPr>
          <w:rFonts w:ascii="Tahoma" w:cs="Tahoma" w:eastAsia="Tahoma" w:hAnsi="Tahoma"/>
          <w:b w:val="false"/>
          <w:bCs w:val="false"/>
          <w:sz w:val="24"/>
          <w:szCs w:val="24"/>
        </w:rPr>
        <w:t xml:space="preserve">أو لحق الطاعة كما هو مسلك السيد الشهيد،</w:t>
      </w:r>
    </w:p>
    <w:p>
      <w:pPr>
        <w:spacing w:before="0" w:after="120"/>
      </w:pPr>
      <w:r>
        <w:rPr>
          <w:rFonts w:ascii="Tahoma" w:cs="Tahoma" w:eastAsia="Tahoma" w:hAnsi="Tahoma"/>
          <w:b w:val="false"/>
          <w:bCs w:val="false"/>
          <w:sz w:val="24"/>
          <w:szCs w:val="24"/>
        </w:rPr>
        <w:t xml:space="preserve">فإن هذا الحكم العقلي</w:t>
      </w:r>
    </w:p>
    <w:p>
      <w:pPr>
        <w:spacing w:before="0" w:after="120"/>
      </w:pPr>
      <w:r>
        <w:rPr>
          <w:rFonts w:ascii="Tahoma" w:cs="Tahoma" w:eastAsia="Tahoma" w:hAnsi="Tahoma"/>
          <w:b w:val="false"/>
          <w:bCs w:val="false"/>
          <w:sz w:val="24"/>
          <w:szCs w:val="24"/>
        </w:rPr>
        <w:t xml:space="preserve">ما لم يتدخل الشارع فيقول:</w:t>
      </w:r>
    </w:p>
    <w:p>
      <w:pPr>
        <w:spacing w:before="0" w:after="120"/>
      </w:pPr>
      <w:r>
        <w:rPr>
          <w:rFonts w:ascii="Tahoma" w:cs="Tahoma" w:eastAsia="Tahoma" w:hAnsi="Tahoma"/>
          <w:b w:val="false"/>
          <w:bCs w:val="false"/>
          <w:sz w:val="24"/>
          <w:szCs w:val="24"/>
        </w:rPr>
        <w:t xml:space="preserve">أنت آمنٌ</w:t>
      </w:r>
    </w:p>
    <w:p>
      <w:pPr>
        <w:spacing w:before="0" w:after="120"/>
      </w:pPr>
      <w:r>
        <w:rPr>
          <w:rFonts w:ascii="Tahoma" w:cs="Tahoma" w:eastAsia="Tahoma" w:hAnsi="Tahoma"/>
          <w:b w:val="false"/>
          <w:bCs w:val="false"/>
          <w:sz w:val="24"/>
          <w:szCs w:val="24"/>
        </w:rPr>
        <w:t xml:space="preserve">من جهة تكاليفي،</w:t>
      </w:r>
    </w:p>
    <w:p>
      <w:pPr>
        <w:spacing w:before="0" w:after="120"/>
      </w:pPr>
      <w:r>
        <w:rPr>
          <w:rFonts w:ascii="Tahoma" w:cs="Tahoma" w:eastAsia="Tahoma" w:hAnsi="Tahoma"/>
          <w:b w:val="false"/>
          <w:bCs w:val="false"/>
          <w:sz w:val="24"/>
          <w:szCs w:val="24"/>
        </w:rPr>
        <w:t xml:space="preserve">«رُفع عن أمتي ما لا يعلمون».</w:t>
      </w:r>
    </w:p>
    <w:p>
      <w:pPr>
        <w:spacing w:before="0" w:after="120"/>
      </w:pPr>
      <w:r>
        <w:rPr>
          <w:rFonts w:ascii="Tahoma" w:cs="Tahoma" w:eastAsia="Tahoma" w:hAnsi="Tahoma"/>
          <w:b w:val="false"/>
          <w:bCs w:val="false"/>
          <w:sz w:val="24"/>
          <w:szCs w:val="24"/>
        </w:rPr>
        <w:t xml:space="preserve">فالبراءة الشرعية واردةٌ</w:t>
      </w:r>
    </w:p>
    <w:p>
      <w:pPr>
        <w:spacing w:before="0" w:after="120"/>
      </w:pPr>
      <w:r>
        <w:rPr>
          <w:rFonts w:ascii="Tahoma" w:cs="Tahoma" w:eastAsia="Tahoma" w:hAnsi="Tahoma"/>
          <w:b w:val="false"/>
          <w:bCs w:val="false"/>
          <w:sz w:val="24"/>
          <w:szCs w:val="24"/>
        </w:rPr>
        <w:t xml:space="preserve">على هذا الحكم العقلي ورافعةٌ</w:t>
      </w:r>
    </w:p>
    <w:p>
      <w:pPr>
        <w:spacing w:before="0" w:after="120"/>
      </w:pPr>
      <w:r>
        <w:rPr>
          <w:rFonts w:ascii="Tahoma" w:cs="Tahoma" w:eastAsia="Tahoma" w:hAnsi="Tahoma"/>
          <w:b w:val="false"/>
          <w:bCs w:val="false"/>
          <w:sz w:val="24"/>
          <w:szCs w:val="24"/>
        </w:rPr>
        <w:t xml:space="preserve">لموضوعه؛</w:t>
      </w:r>
    </w:p>
    <w:p>
      <w:pPr>
        <w:spacing w:before="0" w:after="120"/>
      </w:pPr>
      <w:r>
        <w:rPr>
          <w:rFonts w:ascii="Tahoma" w:cs="Tahoma" w:eastAsia="Tahoma" w:hAnsi="Tahoma"/>
          <w:b w:val="false"/>
          <w:bCs w:val="false"/>
          <w:sz w:val="24"/>
          <w:szCs w:val="24"/>
        </w:rPr>
        <w:t xml:space="preserve">فإن موضوعه احتمال العقوبة</w:t>
      </w:r>
    </w:p>
    <w:p>
      <w:pPr>
        <w:spacing w:before="0" w:after="120"/>
      </w:pPr>
      <w:r>
        <w:rPr>
          <w:rFonts w:ascii="Tahoma" w:cs="Tahoma" w:eastAsia="Tahoma" w:hAnsi="Tahoma"/>
          <w:b w:val="false"/>
          <w:bCs w:val="false"/>
          <w:sz w:val="24"/>
          <w:szCs w:val="24"/>
        </w:rPr>
        <w:t xml:space="preserve">وهذا الاحتمال يرتفع</w:t>
      </w:r>
    </w:p>
    <w:p>
      <w:pPr>
        <w:spacing w:before="0" w:after="120"/>
      </w:pPr>
      <w:r>
        <w:rPr>
          <w:rFonts w:ascii="Tahoma" w:cs="Tahoma" w:eastAsia="Tahoma" w:hAnsi="Tahoma"/>
          <w:b w:val="false"/>
          <w:bCs w:val="false"/>
          <w:sz w:val="24"/>
          <w:szCs w:val="24"/>
        </w:rPr>
        <w:t xml:space="preserve">بالبراءة الشرعية،</w:t>
      </w:r>
    </w:p>
    <w:p>
      <w:pPr>
        <w:spacing w:before="0" w:after="120"/>
      </w:pPr>
      <w:r>
        <w:rPr>
          <w:rFonts w:ascii="Tahoma" w:cs="Tahoma" w:eastAsia="Tahoma" w:hAnsi="Tahoma"/>
          <w:b w:val="false"/>
          <w:bCs w:val="false"/>
          <w:sz w:val="24"/>
          <w:szCs w:val="24"/>
        </w:rPr>
        <w:t xml:space="preserve">فكذلك في محل الكلام.</w:t>
      </w:r>
    </w:p>
    <w:p>
      <w:pPr>
        <w:spacing w:before="0" w:after="120"/>
      </w:pPr>
      <w:r>
        <w:rPr>
          <w:rFonts w:ascii="Tahoma" w:cs="Tahoma" w:eastAsia="Tahoma" w:hAnsi="Tahoma"/>
          <w:b w:val="false"/>
          <w:bCs w:val="false"/>
          <w:sz w:val="24"/>
          <w:szCs w:val="24"/>
        </w:rPr>
        <w:t xml:space="preserve">لو فرضنا أن وجوب التعلم</w:t>
      </w:r>
    </w:p>
    <w:p>
      <w:pPr>
        <w:spacing w:before="0" w:after="120"/>
      </w:pPr>
      <w:r>
        <w:rPr>
          <w:rFonts w:ascii="Tahoma" w:cs="Tahoma" w:eastAsia="Tahoma" w:hAnsi="Tahoma"/>
          <w:b w:val="false"/>
          <w:bCs w:val="false"/>
          <w:sz w:val="24"/>
          <w:szCs w:val="24"/>
        </w:rPr>
        <w:t xml:space="preserve">عقليٌّ</w:t>
      </w:r>
    </w:p>
    <w:p>
      <w:pPr>
        <w:spacing w:before="0" w:after="120"/>
      </w:pPr>
      <w:r>
        <w:rPr>
          <w:rFonts w:ascii="Tahoma" w:cs="Tahoma" w:eastAsia="Tahoma" w:hAnsi="Tahoma"/>
          <w:b w:val="false"/>
          <w:bCs w:val="false"/>
          <w:sz w:val="24"/>
          <w:szCs w:val="24"/>
        </w:rPr>
        <w:t xml:space="preserve">ومفاد الرواية مجرد</w:t>
      </w:r>
    </w:p>
    <w:p>
      <w:pPr>
        <w:spacing w:before="0" w:after="120"/>
      </w:pPr>
      <w:r>
        <w:rPr>
          <w:rFonts w:ascii="Tahoma" w:cs="Tahoma" w:eastAsia="Tahoma" w:hAnsi="Tahoma"/>
          <w:b w:val="false"/>
          <w:bCs w:val="false"/>
          <w:sz w:val="24"/>
          <w:szCs w:val="24"/>
        </w:rPr>
        <w:t xml:space="preserve">إرشادٍ</w:t>
      </w:r>
    </w:p>
    <w:p>
      <w:pPr>
        <w:spacing w:before="0" w:after="120"/>
      </w:pPr>
      <w:r>
        <w:rPr>
          <w:rFonts w:ascii="Tahoma" w:cs="Tahoma" w:eastAsia="Tahoma" w:hAnsi="Tahoma"/>
          <w:b w:val="false"/>
          <w:bCs w:val="false"/>
          <w:sz w:val="24"/>
          <w:szCs w:val="24"/>
        </w:rPr>
        <w:t xml:space="preserve">إلى حكم العقل،</w:t>
      </w:r>
    </w:p>
    <w:p>
      <w:pPr>
        <w:spacing w:before="0" w:after="120"/>
      </w:pPr>
      <w:r>
        <w:rPr>
          <w:rFonts w:ascii="Tahoma" w:cs="Tahoma" w:eastAsia="Tahoma" w:hAnsi="Tahoma"/>
          <w:b w:val="false"/>
          <w:bCs w:val="false"/>
          <w:sz w:val="24"/>
          <w:szCs w:val="24"/>
        </w:rPr>
        <w:t xml:space="preserve">لكان دليل البراءة الشرعية وارداً عليه</w:t>
      </w:r>
    </w:p>
    <w:p>
      <w:pPr>
        <w:spacing w:before="0" w:after="120"/>
      </w:pPr>
      <w:r>
        <w:rPr>
          <w:rFonts w:ascii="Tahoma" w:cs="Tahoma" w:eastAsia="Tahoma" w:hAnsi="Tahoma"/>
          <w:b w:val="false"/>
          <w:bCs w:val="false"/>
          <w:sz w:val="24"/>
          <w:szCs w:val="24"/>
        </w:rPr>
        <w:t xml:space="preserve">فلا يبقى لدليل</w:t>
      </w:r>
    </w:p>
    <w:p>
      <w:pPr>
        <w:spacing w:before="0" w:after="120"/>
      </w:pPr>
      <w:r>
        <w:rPr>
          <w:rFonts w:ascii="Tahoma" w:cs="Tahoma" w:eastAsia="Tahoma" w:hAnsi="Tahoma"/>
          <w:b w:val="false"/>
          <w:bCs w:val="false"/>
          <w:sz w:val="24"/>
          <w:szCs w:val="24"/>
        </w:rPr>
        <w:t xml:space="preserve">وجوب التعلم شنو؟</w:t>
      </w:r>
    </w:p>
    <w:p>
      <w:pPr>
        <w:spacing w:before="0" w:after="120"/>
      </w:pPr>
      <w:r>
        <w:rPr>
          <w:rFonts w:ascii="Tahoma" w:cs="Tahoma" w:eastAsia="Tahoma" w:hAnsi="Tahoma"/>
          <w:b w:val="false"/>
          <w:bCs w:val="false"/>
          <w:sz w:val="24"/>
          <w:szCs w:val="24"/>
        </w:rPr>
        <w:t xml:space="preserve">مورد، سقط بدليل البراءة الشرعية.</w:t>
      </w:r>
    </w:p>
    <w:p>
      <w:pPr>
        <w:spacing w:before="0" w:after="120"/>
      </w:pPr>
      <w:r>
        <w:rPr>
          <w:rFonts w:ascii="Tahoma" w:cs="Tahoma" w:eastAsia="Tahoma" w:hAnsi="Tahoma"/>
          <w:b w:val="false"/>
          <w:bCs w:val="false"/>
          <w:sz w:val="24"/>
          <w:szCs w:val="24"/>
        </w:rPr>
        <w:t xml:space="preserve">ولكن دافع السيد الأستاذ عن مبناه:</w:t>
      </w:r>
    </w:p>
    <w:p>
      <w:pPr>
        <w:spacing w:before="0" w:after="120"/>
      </w:pPr>
      <w:r>
        <w:rPr>
          <w:rFonts w:ascii="Tahoma" w:cs="Tahoma" w:eastAsia="Tahoma" w:hAnsi="Tahoma"/>
          <w:b w:val="false"/>
          <w:bCs w:val="false"/>
          <w:sz w:val="24"/>
          <w:szCs w:val="24"/>
        </w:rPr>
        <w:t xml:space="preserve">بأن</w:t>
      </w:r>
    </w:p>
    <w:p>
      <w:pPr>
        <w:spacing w:before="0" w:after="120"/>
      </w:pPr>
      <w:r>
        <w:rPr>
          <w:rFonts w:ascii="Tahoma" w:cs="Tahoma" w:eastAsia="Tahoma" w:hAnsi="Tahoma"/>
          <w:b w:val="false"/>
          <w:bCs w:val="false"/>
          <w:sz w:val="24"/>
          <w:szCs w:val="24"/>
        </w:rPr>
        <w:t xml:space="preserve">سيدنا (قدس سره) يعترف</w:t>
      </w:r>
    </w:p>
    <w:p>
      <w:pPr>
        <w:spacing w:before="0" w:after="120"/>
      </w:pPr>
      <w:r>
        <w:rPr>
          <w:rFonts w:ascii="Tahoma" w:cs="Tahoma" w:eastAsia="Tahoma" w:hAnsi="Tahoma"/>
          <w:b w:val="false"/>
          <w:bCs w:val="false"/>
          <w:sz w:val="24"/>
          <w:szCs w:val="24"/>
        </w:rPr>
        <w:t xml:space="preserve">بأن الأصول الترخيصية منصرفةٌ</w:t>
      </w:r>
    </w:p>
    <w:p>
      <w:pPr>
        <w:spacing w:before="0" w:after="120"/>
      </w:pPr>
      <w:r>
        <w:rPr>
          <w:rFonts w:ascii="Tahoma" w:cs="Tahoma" w:eastAsia="Tahoma" w:hAnsi="Tahoma"/>
          <w:b w:val="false"/>
          <w:bCs w:val="false"/>
          <w:sz w:val="24"/>
          <w:szCs w:val="24"/>
        </w:rPr>
        <w:t xml:space="preserve">عن الشبهات الحكمية قبل الفحص.</w:t>
      </w:r>
    </w:p>
    <w:p>
      <w:pPr>
        <w:spacing w:before="0" w:after="120"/>
      </w:pPr>
      <w:r>
        <w:rPr>
          <w:rFonts w:ascii="Tahoma" w:cs="Tahoma" w:eastAsia="Tahoma" w:hAnsi="Tahoma"/>
          <w:b w:val="false"/>
          <w:bCs w:val="false"/>
          <w:sz w:val="24"/>
          <w:szCs w:val="24"/>
        </w:rPr>
        <w:t xml:space="preserve">وهذا هو محل كلامنا؛</w:t>
      </w:r>
    </w:p>
    <w:p>
      <w:pPr>
        <w:spacing w:before="0" w:after="120"/>
      </w:pPr>
      <w:r>
        <w:rPr>
          <w:rFonts w:ascii="Tahoma" w:cs="Tahoma" w:eastAsia="Tahoma" w:hAnsi="Tahoma"/>
          <w:b w:val="false"/>
          <w:bCs w:val="false"/>
          <w:sz w:val="24"/>
          <w:szCs w:val="24"/>
        </w:rPr>
        <w:t xml:space="preserve">إذ محل كلامنا</w:t>
      </w:r>
    </w:p>
    <w:p>
      <w:pPr>
        <w:spacing w:before="0" w:after="120"/>
      </w:pPr>
      <w:r>
        <w:rPr>
          <w:rFonts w:ascii="Tahoma" w:cs="Tahoma" w:eastAsia="Tahoma" w:hAnsi="Tahoma"/>
          <w:b w:val="false"/>
          <w:bCs w:val="false"/>
          <w:sz w:val="24"/>
          <w:szCs w:val="24"/>
        </w:rPr>
        <w:t xml:space="preserve">أن من احتمل تكليفاً في المستقبل</w:t>
      </w:r>
    </w:p>
    <w:p>
      <w:pPr>
        <w:spacing w:before="0" w:after="120"/>
      </w:pPr>
      <w:r>
        <w:rPr>
          <w:rFonts w:ascii="Tahoma" w:cs="Tahoma" w:eastAsia="Tahoma" w:hAnsi="Tahoma"/>
          <w:b w:val="false"/>
          <w:bCs w:val="false"/>
          <w:sz w:val="24"/>
          <w:szCs w:val="24"/>
        </w:rPr>
        <w:t xml:space="preserve">هل يجب عليه تعلمه أم لا؟</w:t>
      </w:r>
    </w:p>
    <w:p>
      <w:pPr>
        <w:spacing w:before="0" w:after="120"/>
      </w:pPr>
      <w:r>
        <w:rPr>
          <w:rFonts w:ascii="Tahoma" w:cs="Tahoma" w:eastAsia="Tahoma" w:hAnsi="Tahoma"/>
          <w:b w:val="false"/>
          <w:bCs w:val="false"/>
          <w:sz w:val="24"/>
          <w:szCs w:val="24"/>
        </w:rPr>
        <w:t xml:space="preserve">فمحل كلامنا شبهة حكمية قبل الفحص، فكيف تجري فيها البراءة الشرعية؟!</w:t>
      </w:r>
    </w:p>
    <w:p>
      <w:pPr>
        <w:spacing w:before="0" w:after="120"/>
      </w:pPr>
      <w:r>
        <w:rPr>
          <w:rFonts w:ascii="Tahoma" w:cs="Tahoma" w:eastAsia="Tahoma" w:hAnsi="Tahoma"/>
          <w:b w:val="false"/>
          <w:bCs w:val="false"/>
          <w:sz w:val="24"/>
          <w:szCs w:val="24"/>
        </w:rPr>
        <w:t xml:space="preserve">والحال بأنه يقر بأن الأصول الترخيصية منصرفة</w:t>
      </w:r>
    </w:p>
    <w:p>
      <w:pPr>
        <w:spacing w:before="0" w:after="120"/>
      </w:pPr>
      <w:r>
        <w:rPr>
          <w:rFonts w:ascii="Tahoma" w:cs="Tahoma" w:eastAsia="Tahoma" w:hAnsi="Tahoma"/>
          <w:b w:val="false"/>
          <w:bCs w:val="false"/>
          <w:sz w:val="24"/>
          <w:szCs w:val="24"/>
        </w:rPr>
        <w:t xml:space="preserve">عن الشبهات الحكمية قبل الفحص</w:t>
      </w:r>
    </w:p>
    <w:p>
      <w:pPr>
        <w:spacing w:before="0" w:after="120"/>
      </w:pPr>
      <w:r>
        <w:rPr>
          <w:rFonts w:ascii="Tahoma" w:cs="Tahoma" w:eastAsia="Tahoma" w:hAnsi="Tahoma"/>
          <w:b w:val="false"/>
          <w:bCs w:val="false"/>
          <w:sz w:val="24"/>
          <w:szCs w:val="24"/>
        </w:rPr>
        <w:t xml:space="preserve">بلحاظ العلم بأن ديدن الشارع</w:t>
      </w:r>
    </w:p>
    <w:p>
      <w:pPr>
        <w:spacing w:before="0" w:after="120"/>
      </w:pPr>
      <w:r>
        <w:rPr>
          <w:rFonts w:ascii="Tahoma" w:cs="Tahoma" w:eastAsia="Tahoma" w:hAnsi="Tahoma"/>
          <w:b w:val="false"/>
          <w:bCs w:val="false"/>
          <w:sz w:val="24"/>
          <w:szCs w:val="24"/>
        </w:rPr>
        <w:t xml:space="preserve">على جعل أحكامه في معرض</w:t>
      </w:r>
    </w:p>
    <w:p>
      <w:pPr>
        <w:spacing w:before="0" w:after="120"/>
      </w:pPr>
      <w:r>
        <w:rPr>
          <w:rFonts w:ascii="Tahoma" w:cs="Tahoma" w:eastAsia="Tahoma" w:hAnsi="Tahoma"/>
          <w:b w:val="false"/>
          <w:bCs w:val="false"/>
          <w:sz w:val="24"/>
          <w:szCs w:val="24"/>
        </w:rPr>
        <w:t xml:space="preserve">الوصول.</w:t>
      </w:r>
    </w:p>
    <w:p>
      <w:pPr>
        <w:spacing w:before="0" w:after="120"/>
      </w:pPr>
      <w:r>
        <w:rPr>
          <w:rFonts w:ascii="Tahoma" w:cs="Tahoma" w:eastAsia="Tahoma" w:hAnsi="Tahoma"/>
          <w:b w:val="false"/>
          <w:bCs w:val="false"/>
          <w:sz w:val="24"/>
          <w:szCs w:val="24"/>
        </w:rPr>
        <w:t xml:space="preserve">وما أفاده صحيح ومتين.</w:t>
      </w:r>
    </w:p>
    <w:p>
      <w:pPr>
        <w:spacing w:before="0" w:after="120"/>
      </w:pPr>
      <w:r>
        <w:rPr>
          <w:rFonts w:ascii="Tahoma" w:cs="Tahoma" w:eastAsia="Tahoma" w:hAnsi="Tahoma"/>
          <w:b w:val="false"/>
          <w:bCs w:val="false"/>
          <w:sz w:val="24"/>
          <w:szCs w:val="24"/>
        </w:rPr>
        <w:t xml:space="preserve">فالصحيح</w:t>
      </w:r>
    </w:p>
    <w:p>
      <w:pPr>
        <w:spacing w:before="0" w:after="120"/>
      </w:pPr>
      <w:r>
        <w:rPr>
          <w:rFonts w:ascii="Tahoma" w:cs="Tahoma" w:eastAsia="Tahoma" w:hAnsi="Tahoma"/>
          <w:b w:val="false"/>
          <w:bCs w:val="false"/>
          <w:sz w:val="24"/>
          <w:szCs w:val="24"/>
        </w:rPr>
        <w:t xml:space="preserve">في مناقشة مبناه</w:t>
      </w:r>
    </w:p>
    <w:p>
      <w:pPr>
        <w:spacing w:before="0" w:after="120"/>
      </w:pPr>
      <w:r>
        <w:rPr>
          <w:rFonts w:ascii="Tahoma" w:cs="Tahoma" w:eastAsia="Tahoma" w:hAnsi="Tahoma"/>
          <w:b w:val="false"/>
          <w:bCs w:val="false"/>
          <w:sz w:val="24"/>
          <w:szCs w:val="24"/>
        </w:rPr>
        <w:t xml:space="preserve">أنه خلاف ظاهر</w:t>
      </w:r>
    </w:p>
    <w:p>
      <w:pPr>
        <w:spacing w:before="0" w:after="120"/>
      </w:pPr>
      <w:r>
        <w:rPr>
          <w:rFonts w:ascii="Tahoma" w:cs="Tahoma" w:eastAsia="Tahoma" w:hAnsi="Tahoma"/>
          <w:b w:val="false"/>
          <w:bCs w:val="false"/>
          <w:sz w:val="24"/>
          <w:szCs w:val="24"/>
        </w:rPr>
        <w:t xml:space="preserve">الروايات الأخرى المتعرضة لوجوب التعلم،</w:t>
      </w:r>
    </w:p>
    <w:p>
      <w:pPr>
        <w:spacing w:before="0" w:after="120"/>
      </w:pPr>
      <w:r>
        <w:rPr>
          <w:rFonts w:ascii="Tahoma" w:cs="Tahoma" w:eastAsia="Tahoma" w:hAnsi="Tahoma"/>
          <w:b w:val="false"/>
          <w:bCs w:val="false"/>
          <w:sz w:val="24"/>
          <w:szCs w:val="24"/>
        </w:rPr>
        <w:t xml:space="preserve">نحو قوله:</w:t>
      </w:r>
    </w:p>
    <w:p>
      <w:pPr>
        <w:spacing w:before="0" w:after="120"/>
      </w:pPr>
      <w:r>
        <w:rPr>
          <w:rFonts w:ascii="Tahoma" w:cs="Tahoma" w:eastAsia="Tahoma" w:hAnsi="Tahoma"/>
          <w:b w:val="false"/>
          <w:bCs w:val="false"/>
          <w:sz w:val="24"/>
          <w:szCs w:val="24"/>
        </w:rPr>
        <w:t xml:space="preserve">«طلب العلم فريضة</w:t>
      </w:r>
    </w:p>
    <w:p>
      <w:pPr>
        <w:spacing w:before="0" w:after="120"/>
      </w:pPr>
      <w:r>
        <w:rPr>
          <w:rFonts w:ascii="Tahoma" w:cs="Tahoma" w:eastAsia="Tahoma" w:hAnsi="Tahoma"/>
          <w:b w:val="false"/>
          <w:bCs w:val="false"/>
          <w:sz w:val="24"/>
          <w:szCs w:val="24"/>
        </w:rPr>
        <w:t xml:space="preserve">على كل مسلم»</w:t>
      </w:r>
    </w:p>
    <w:p>
      <w:pPr>
        <w:spacing w:before="0" w:after="120"/>
      </w:pPr>
      <w:r>
        <w:rPr>
          <w:rFonts w:ascii="Tahoma" w:cs="Tahoma" w:eastAsia="Tahoma" w:hAnsi="Tahoma"/>
          <w:b w:val="false"/>
          <w:bCs w:val="false"/>
          <w:sz w:val="24"/>
          <w:szCs w:val="24"/>
        </w:rPr>
        <w:t xml:space="preserve">فإن ظاهره الوجوب</w:t>
      </w:r>
    </w:p>
    <w:p>
      <w:pPr>
        <w:spacing w:before="0" w:after="120"/>
      </w:pPr>
      <w:r>
        <w:rPr>
          <w:rFonts w:ascii="Tahoma" w:cs="Tahoma" w:eastAsia="Tahoma" w:hAnsi="Tahoma"/>
          <w:b w:val="false"/>
          <w:bCs w:val="false"/>
          <w:sz w:val="24"/>
          <w:szCs w:val="24"/>
        </w:rPr>
        <w:t xml:space="preserve">الشرعي لا الوجوب</w:t>
      </w:r>
    </w:p>
    <w:p>
      <w:pPr>
        <w:spacing w:before="0" w:after="120"/>
      </w:pPr>
      <w:r>
        <w:rPr>
          <w:rFonts w:ascii="Tahoma" w:cs="Tahoma" w:eastAsia="Tahoma" w:hAnsi="Tahoma"/>
          <w:b w:val="false"/>
          <w:bCs w:val="false"/>
          <w:sz w:val="24"/>
          <w:szCs w:val="24"/>
        </w:rPr>
        <w:t xml:space="preserve">العقلي الإرشادي.</w:t>
      </w:r>
    </w:p>
    <w:p>
      <w:pPr>
        <w:spacing w:before="0" w:after="120"/>
      </w:pPr>
      <w:r>
        <w:rPr>
          <w:rFonts w:ascii="Tahoma" w:cs="Tahoma" w:eastAsia="Tahoma" w:hAnsi="Tahoma"/>
          <w:b w:val="false"/>
          <w:bCs w:val="false"/>
          <w:sz w:val="24"/>
          <w:szCs w:val="24"/>
        </w:rPr>
        <w:t xml:space="preserve">الوجه الأخير:</w:t>
      </w:r>
    </w:p>
    <w:p>
      <w:pPr>
        <w:spacing w:before="0" w:after="120"/>
      </w:pPr>
      <w:r>
        <w:rPr>
          <w:rFonts w:ascii="Tahoma" w:cs="Tahoma" w:eastAsia="Tahoma" w:hAnsi="Tahoma"/>
          <w:b w:val="false"/>
          <w:bCs w:val="false"/>
          <w:sz w:val="24"/>
          <w:szCs w:val="24"/>
        </w:rPr>
        <w:t xml:space="preserve">أن وجوب التعلم وجوب طريقي، وهو رأي سيدنا (قدس سره) وهو الصحيح؛</w:t>
      </w:r>
    </w:p>
    <w:p>
      <w:pPr>
        <w:spacing w:before="0" w:after="120"/>
      </w:pPr>
      <w:r>
        <w:rPr>
          <w:rFonts w:ascii="Tahoma" w:cs="Tahoma" w:eastAsia="Tahoma" w:hAnsi="Tahoma"/>
          <w:b w:val="false"/>
          <w:bCs w:val="false"/>
          <w:sz w:val="24"/>
          <w:szCs w:val="24"/>
        </w:rPr>
        <w:t xml:space="preserve">فإن ظاهر روايات التعلم</w:t>
      </w:r>
    </w:p>
    <w:p>
      <w:pPr>
        <w:spacing w:before="0" w:after="120"/>
      </w:pPr>
      <w:r>
        <w:rPr>
          <w:rFonts w:ascii="Tahoma" w:cs="Tahoma" w:eastAsia="Tahoma" w:hAnsi="Tahoma"/>
          <w:b w:val="false"/>
          <w:bCs w:val="false"/>
          <w:sz w:val="24"/>
          <w:szCs w:val="24"/>
        </w:rPr>
        <w:t xml:space="preserve">الأمر الشرعي،</w:t>
      </w:r>
    </w:p>
    <w:p>
      <w:pPr>
        <w:spacing w:before="0" w:after="120"/>
      </w:pPr>
      <w:r>
        <w:rPr>
          <w:rFonts w:ascii="Tahoma" w:cs="Tahoma" w:eastAsia="Tahoma" w:hAnsi="Tahoma"/>
          <w:b w:val="false"/>
          <w:bCs w:val="false"/>
          <w:sz w:val="24"/>
          <w:szCs w:val="24"/>
        </w:rPr>
        <w:t xml:space="preserve">ولكن</w:t>
      </w:r>
    </w:p>
    <w:p>
      <w:pPr>
        <w:spacing w:before="0" w:after="120"/>
      </w:pPr>
      <w:r>
        <w:rPr>
          <w:rFonts w:ascii="Tahoma" w:cs="Tahoma" w:eastAsia="Tahoma" w:hAnsi="Tahoma"/>
          <w:b w:val="false"/>
          <w:bCs w:val="false"/>
          <w:sz w:val="24"/>
          <w:szCs w:val="24"/>
        </w:rPr>
        <w:t xml:space="preserve">لأجل حفظ</w:t>
      </w:r>
    </w:p>
    <w:p>
      <w:pPr>
        <w:spacing w:before="0" w:after="120"/>
      </w:pPr>
      <w:r>
        <w:rPr>
          <w:rFonts w:ascii="Tahoma" w:cs="Tahoma" w:eastAsia="Tahoma" w:hAnsi="Tahoma"/>
          <w:b w:val="false"/>
          <w:bCs w:val="false"/>
          <w:sz w:val="24"/>
          <w:szCs w:val="24"/>
        </w:rPr>
        <w:t xml:space="preserve">العمل وعدم الوقوع</w:t>
      </w:r>
    </w:p>
    <w:p>
      <w:pPr>
        <w:spacing w:before="0" w:after="120"/>
      </w:pPr>
      <w:r>
        <w:rPr>
          <w:rFonts w:ascii="Tahoma" w:cs="Tahoma" w:eastAsia="Tahoma" w:hAnsi="Tahoma"/>
          <w:b w:val="false"/>
          <w:bCs w:val="false"/>
          <w:sz w:val="24"/>
          <w:szCs w:val="24"/>
        </w:rPr>
        <w:t xml:space="preserve">في مخالفة الواقع،</w:t>
      </w:r>
    </w:p>
    <w:p>
      <w:pPr>
        <w:spacing w:before="0" w:after="120"/>
      </w:pPr>
      <w:r>
        <w:rPr>
          <w:rFonts w:ascii="Tahoma" w:cs="Tahoma" w:eastAsia="Tahoma" w:hAnsi="Tahoma"/>
          <w:b w:val="false"/>
          <w:bCs w:val="false"/>
          <w:sz w:val="24"/>
          <w:szCs w:val="24"/>
        </w:rPr>
        <w:t xml:space="preserve">فهو أمرٌ لحفظ العمل، إذن هو أمرٌ</w:t>
      </w:r>
    </w:p>
    <w:p>
      <w:pPr>
        <w:spacing w:before="0" w:after="120"/>
      </w:pPr>
      <w:r>
        <w:rPr>
          <w:rFonts w:ascii="Tahoma" w:cs="Tahoma" w:eastAsia="Tahoma" w:hAnsi="Tahoma"/>
          <w:b w:val="false"/>
          <w:bCs w:val="false"/>
          <w:sz w:val="24"/>
          <w:szCs w:val="24"/>
        </w:rPr>
        <w:t xml:space="preserve">طريقيٌّ،</w:t>
      </w:r>
    </w:p>
    <w:p>
      <w:pPr>
        <w:spacing w:before="0" w:after="120"/>
      </w:pPr>
      <w:r>
        <w:rPr>
          <w:rFonts w:ascii="Tahoma" w:cs="Tahoma" w:eastAsia="Tahoma" w:hAnsi="Tahoma"/>
          <w:b w:val="false"/>
          <w:bCs w:val="false"/>
          <w:sz w:val="24"/>
          <w:szCs w:val="24"/>
        </w:rPr>
        <w:t xml:space="preserve">نظير الأمر بالاحتياط</w:t>
      </w:r>
    </w:p>
    <w:p>
      <w:pPr>
        <w:spacing w:before="0" w:after="120"/>
      </w:pPr>
      <w:r>
        <w:rPr>
          <w:rFonts w:ascii="Tahoma" w:cs="Tahoma" w:eastAsia="Tahoma" w:hAnsi="Tahoma"/>
          <w:b w:val="false"/>
          <w:bCs w:val="false"/>
          <w:sz w:val="24"/>
          <w:szCs w:val="24"/>
        </w:rPr>
        <w:t xml:space="preserve">فإنه أمرٌ طريقي لحفظ الواقع.</w:t>
      </w:r>
    </w:p>
    <w:p>
      <w:pPr>
        <w:spacing w:before="0" w:after="120"/>
      </w:pPr>
      <w:r>
        <w:rPr>
          <w:rFonts w:ascii="Tahoma" w:cs="Tahoma" w:eastAsia="Tahoma" w:hAnsi="Tahoma"/>
          <w:b w:val="false"/>
          <w:bCs w:val="false"/>
          <w:sz w:val="24"/>
          <w:szCs w:val="24"/>
        </w:rPr>
        <w:t xml:space="preserve">خب،</w:t>
      </w:r>
    </w:p>
    <w:p>
      <w:pPr>
        <w:spacing w:before="0" w:after="120"/>
      </w:pPr>
      <w:r>
        <w:rPr>
          <w:rFonts w:ascii="Tahoma" w:cs="Tahoma" w:eastAsia="Tahoma" w:hAnsi="Tahoma"/>
          <w:b w:val="false"/>
          <w:bCs w:val="false"/>
          <w:sz w:val="24"/>
          <w:szCs w:val="24"/>
        </w:rPr>
        <w:t xml:space="preserve">انتهى الكلام في هذا التنبيه.</w:t>
      </w:r>
    </w:p>
    <w:p>
      <w:pPr>
        <w:spacing w:before="0" w:after="120"/>
      </w:pPr>
      <w:r>
        <w:rPr>
          <w:rFonts w:ascii="Tahoma" w:cs="Tahoma" w:eastAsia="Tahoma" w:hAnsi="Tahoma"/>
          <w:b w:val="false"/>
          <w:bCs w:val="false"/>
          <w:sz w:val="24"/>
          <w:szCs w:val="24"/>
        </w:rPr>
        <w:t xml:space="preserve">التنبيه الثالث:</w:t>
      </w:r>
    </w:p>
    <w:p>
      <w:pPr>
        <w:spacing w:before="0" w:after="120"/>
      </w:pPr>
      <w:r>
        <w:rPr>
          <w:rFonts w:ascii="Tahoma" w:cs="Tahoma" w:eastAsia="Tahoma" w:hAnsi="Tahoma"/>
          <w:b w:val="false"/>
          <w:bCs w:val="false"/>
          <w:sz w:val="24"/>
          <w:szCs w:val="24"/>
        </w:rPr>
        <w:t xml:space="preserve">ذكر الشيخ الأنصاري (قدس سره)</w:t>
      </w:r>
    </w:p>
    <w:p>
      <w:pPr>
        <w:spacing w:before="0" w:after="120"/>
      </w:pPr>
      <w:r>
        <w:rPr>
          <w:rFonts w:ascii="Tahoma" w:cs="Tahoma" w:eastAsia="Tahoma" w:hAnsi="Tahoma"/>
          <w:b w:val="false"/>
          <w:bCs w:val="false"/>
          <w:sz w:val="24"/>
          <w:szCs w:val="24"/>
        </w:rPr>
        <w:t xml:space="preserve">في فتاواه</w:t>
      </w:r>
    </w:p>
    <w:p>
      <w:pPr>
        <w:spacing w:before="0" w:after="120"/>
      </w:pPr>
      <w:r>
        <w:rPr>
          <w:rFonts w:ascii="Tahoma" w:cs="Tahoma" w:eastAsia="Tahoma" w:hAnsi="Tahoma"/>
          <w:b w:val="false"/>
          <w:bCs w:val="false"/>
          <w:sz w:val="24"/>
          <w:szCs w:val="24"/>
        </w:rPr>
        <w:t xml:space="preserve">أن من ترك تعلم مسائل الشكوك</w:t>
      </w:r>
    </w:p>
    <w:p>
      <w:pPr>
        <w:spacing w:before="0" w:after="120"/>
      </w:pPr>
      <w:r>
        <w:rPr>
          <w:rFonts w:ascii="Tahoma" w:cs="Tahoma" w:eastAsia="Tahoma" w:hAnsi="Tahoma"/>
          <w:b w:val="false"/>
          <w:bCs w:val="false"/>
          <w:sz w:val="24"/>
          <w:szCs w:val="24"/>
        </w:rPr>
        <w:t xml:space="preserve">مع علمه بالابتلاء بها</w:t>
      </w:r>
    </w:p>
    <w:p>
      <w:pPr>
        <w:spacing w:before="0" w:after="120"/>
      </w:pPr>
      <w:r>
        <w:rPr>
          <w:rFonts w:ascii="Tahoma" w:cs="Tahoma" w:eastAsia="Tahoma" w:hAnsi="Tahoma"/>
          <w:b w:val="false"/>
          <w:bCs w:val="false"/>
          <w:sz w:val="24"/>
          <w:szCs w:val="24"/>
        </w:rPr>
        <w:t xml:space="preserve">فهو محكوم بالفسق</w:t>
      </w:r>
    </w:p>
    <w:p>
      <w:pPr>
        <w:spacing w:before="0" w:after="120"/>
      </w:pPr>
      <w:r>
        <w:rPr>
          <w:rFonts w:ascii="Tahoma" w:cs="Tahoma" w:eastAsia="Tahoma" w:hAnsi="Tahoma"/>
          <w:b w:val="false"/>
          <w:bCs w:val="false"/>
          <w:sz w:val="24"/>
          <w:szCs w:val="24"/>
        </w:rPr>
        <w:t xml:space="preserve">وإن لم يقع في</w:t>
      </w:r>
    </w:p>
    <w:p>
      <w:pPr>
        <w:spacing w:before="0" w:after="120"/>
      </w:pPr>
      <w:r>
        <w:rPr>
          <w:rFonts w:ascii="Tahoma" w:cs="Tahoma" w:eastAsia="Tahoma" w:hAnsi="Tahoma"/>
          <w:b w:val="false"/>
          <w:bCs w:val="false"/>
          <w:sz w:val="24"/>
          <w:szCs w:val="24"/>
        </w:rPr>
        <w:t xml:space="preserve">مخالفة الواقع.</w:t>
      </w:r>
    </w:p>
    <w:p>
      <w:pPr>
        <w:spacing w:before="0" w:after="120"/>
      </w:pPr>
      <w:r>
        <w:rPr>
          <w:rFonts w:ascii="Tahoma" w:cs="Tahoma" w:eastAsia="Tahoma" w:hAnsi="Tahoma"/>
          <w:b w:val="false"/>
          <w:bCs w:val="false"/>
          <w:sz w:val="24"/>
          <w:szCs w:val="24"/>
        </w:rPr>
        <w:t xml:space="preserve">وهذا البحث يأتي</w:t>
      </w:r>
    </w:p>
    <w:p>
      <w:pPr>
        <w:spacing w:before="0" w:after="120"/>
      </w:pPr>
      <w:r>
        <w:rPr>
          <w:rFonts w:ascii="Tahoma" w:cs="Tahoma" w:eastAsia="Tahoma" w:hAnsi="Tahoma"/>
          <w:b w:val="false"/>
          <w:bCs w:val="false"/>
          <w:sz w:val="24"/>
          <w:szCs w:val="24"/>
        </w:rPr>
        <w:t xml:space="preserve">في تارك الاحتياط الوجوبي.</w:t>
      </w:r>
    </w:p>
    <w:p>
      <w:pPr>
        <w:spacing w:before="0" w:after="120"/>
      </w:pPr>
      <w:r>
        <w:rPr>
          <w:rFonts w:ascii="Tahoma" w:cs="Tahoma" w:eastAsia="Tahoma" w:hAnsi="Tahoma"/>
          <w:b w:val="false"/>
          <w:bCs w:val="false"/>
          <w:sz w:val="24"/>
          <w:szCs w:val="24"/>
        </w:rPr>
        <w:t xml:space="preserve">فلو فرضنا</w:t>
      </w:r>
    </w:p>
    <w:p>
      <w:pPr>
        <w:spacing w:before="0" w:after="120"/>
      </w:pPr>
      <w:r>
        <w:rPr>
          <w:rFonts w:ascii="Tahoma" w:cs="Tahoma" w:eastAsia="Tahoma" w:hAnsi="Tahoma"/>
          <w:b w:val="false"/>
          <w:bCs w:val="false"/>
          <w:sz w:val="24"/>
          <w:szCs w:val="24"/>
        </w:rPr>
        <w:t xml:space="preserve">أن سائر الفقهاء</w:t>
      </w:r>
    </w:p>
    <w:p>
      <w:pPr>
        <w:spacing w:before="0" w:after="120"/>
      </w:pPr>
      <w:r>
        <w:rPr>
          <w:rFonts w:ascii="Tahoma" w:cs="Tahoma" w:eastAsia="Tahoma" w:hAnsi="Tahoma"/>
          <w:b w:val="false"/>
          <w:bCs w:val="false"/>
          <w:sz w:val="24"/>
          <w:szCs w:val="24"/>
        </w:rPr>
        <w:t xml:space="preserve">اتفقوا على الاحتياط الوجوبي</w:t>
      </w:r>
    </w:p>
    <w:p>
      <w:pPr>
        <w:spacing w:before="0" w:after="120"/>
      </w:pPr>
      <w:r>
        <w:rPr>
          <w:rFonts w:ascii="Tahoma" w:cs="Tahoma" w:eastAsia="Tahoma" w:hAnsi="Tahoma"/>
          <w:b w:val="false"/>
          <w:bCs w:val="false"/>
          <w:sz w:val="24"/>
          <w:szCs w:val="24"/>
        </w:rPr>
        <w:t xml:space="preserve">وقالوا: الأحوط وجوباً مثلاً</w:t>
      </w:r>
    </w:p>
    <w:p>
      <w:pPr>
        <w:spacing w:before="0" w:after="120"/>
      </w:pPr>
      <w:r>
        <w:rPr>
          <w:rFonts w:ascii="Tahoma" w:cs="Tahoma" w:eastAsia="Tahoma" w:hAnsi="Tahoma"/>
          <w:b w:val="false"/>
          <w:bCs w:val="false"/>
          <w:sz w:val="24"/>
          <w:szCs w:val="24"/>
        </w:rPr>
        <w:t xml:space="preserve">عدم حلق اللحية</w:t>
      </w:r>
    </w:p>
    <w:p>
      <w:pPr>
        <w:spacing w:before="0" w:after="120"/>
      </w:pPr>
      <w:r>
        <w:rPr>
          <w:rFonts w:ascii="Tahoma" w:cs="Tahoma" w:eastAsia="Tahoma" w:hAnsi="Tahoma"/>
          <w:b w:val="false"/>
          <w:bCs w:val="false"/>
          <w:sz w:val="24"/>
          <w:szCs w:val="24"/>
        </w:rPr>
        <w:t xml:space="preserve">ولا يوجد للعامي حجة على الجواز</w:t>
      </w:r>
    </w:p>
    <w:p>
      <w:pPr>
        <w:spacing w:before="0" w:after="120"/>
      </w:pPr>
      <w:r>
        <w:rPr>
          <w:rFonts w:ascii="Tahoma" w:cs="Tahoma" w:eastAsia="Tahoma" w:hAnsi="Tahoma"/>
          <w:b w:val="false"/>
          <w:bCs w:val="false"/>
          <w:sz w:val="24"/>
          <w:szCs w:val="24"/>
        </w:rPr>
        <w:t xml:space="preserve">ولكنه</w:t>
      </w:r>
    </w:p>
    <w:p>
      <w:pPr>
        <w:spacing w:before="0" w:after="120"/>
      </w:pPr>
      <w:r>
        <w:rPr>
          <w:rFonts w:ascii="Tahoma" w:cs="Tahoma" w:eastAsia="Tahoma" w:hAnsi="Tahoma"/>
          <w:b w:val="false"/>
          <w:bCs w:val="false"/>
          <w:sz w:val="24"/>
          <w:szCs w:val="24"/>
        </w:rPr>
        <w:t xml:space="preserve">لم يعمل بهذا الاحتياط الوجوبي،</w:t>
      </w:r>
    </w:p>
    <w:p>
      <w:pPr>
        <w:spacing w:before="0" w:after="120"/>
      </w:pPr>
      <w:r>
        <w:rPr>
          <w:rFonts w:ascii="Tahoma" w:cs="Tahoma" w:eastAsia="Tahoma" w:hAnsi="Tahoma"/>
          <w:b w:val="false"/>
          <w:bCs w:val="false"/>
          <w:sz w:val="24"/>
          <w:szCs w:val="24"/>
        </w:rPr>
        <w:t xml:space="preserve">فهل يحكم بـ</w:t>
      </w:r>
    </w:p>
    <w:p>
      <w:pPr>
        <w:spacing w:before="0" w:after="120"/>
      </w:pPr>
      <w:r>
        <w:rPr>
          <w:rFonts w:ascii="Tahoma" w:cs="Tahoma" w:eastAsia="Tahoma" w:hAnsi="Tahoma"/>
          <w:b w:val="false"/>
          <w:bCs w:val="false"/>
          <w:sz w:val="24"/>
          <w:szCs w:val="24"/>
        </w:rPr>
        <w:t xml:space="preserve">فسقه أم لا؟</w:t>
      </w:r>
    </w:p>
    <w:p>
      <w:pPr>
        <w:spacing w:before="0" w:after="120"/>
      </w:pPr>
      <w:r>
        <w:rPr>
          <w:rFonts w:ascii="Tahoma" w:cs="Tahoma" w:eastAsia="Tahoma" w:hAnsi="Tahoma"/>
          <w:b w:val="false"/>
          <w:bCs w:val="false"/>
          <w:sz w:val="24"/>
          <w:szCs w:val="24"/>
        </w:rPr>
        <w:t xml:space="preserve">الصحيح هو التفصيل:</w:t>
      </w:r>
    </w:p>
    <w:p>
      <w:pPr>
        <w:spacing w:before="0" w:after="120"/>
      </w:pPr>
      <w:r>
        <w:rPr>
          <w:rFonts w:ascii="Tahoma" w:cs="Tahoma" w:eastAsia="Tahoma" w:hAnsi="Tahoma"/>
          <w:b w:val="false"/>
          <w:bCs w:val="false"/>
          <w:sz w:val="24"/>
          <w:szCs w:val="24"/>
        </w:rPr>
        <w:t xml:space="preserve">بأن يقال:</w:t>
      </w:r>
    </w:p>
    <w:p>
      <w:pPr>
        <w:spacing w:before="0" w:after="120"/>
      </w:pPr>
      <w:r>
        <w:rPr>
          <w:rFonts w:ascii="Tahoma" w:cs="Tahoma" w:eastAsia="Tahoma" w:hAnsi="Tahoma"/>
          <w:b w:val="false"/>
          <w:bCs w:val="false"/>
          <w:sz w:val="24"/>
          <w:szCs w:val="24"/>
        </w:rPr>
        <w:t xml:space="preserve">إن قلنا إن العدالة</w:t>
      </w:r>
    </w:p>
    <w:p>
      <w:pPr>
        <w:spacing w:before="0" w:after="120"/>
      </w:pPr>
      <w:r>
        <w:rPr>
          <w:rFonts w:ascii="Tahoma" w:cs="Tahoma" w:eastAsia="Tahoma" w:hAnsi="Tahoma"/>
          <w:b w:val="false"/>
          <w:bCs w:val="false"/>
          <w:sz w:val="24"/>
          <w:szCs w:val="24"/>
        </w:rPr>
        <w:t xml:space="preserve">هي ملكةٌ</w:t>
      </w:r>
    </w:p>
    <w:p>
      <w:pPr>
        <w:spacing w:before="0" w:after="120"/>
      </w:pPr>
      <w:r>
        <w:rPr>
          <w:rFonts w:ascii="Tahoma" w:cs="Tahoma" w:eastAsia="Tahoma" w:hAnsi="Tahoma"/>
          <w:b w:val="false"/>
          <w:bCs w:val="false"/>
          <w:sz w:val="24"/>
          <w:szCs w:val="24"/>
        </w:rPr>
        <w:t xml:space="preserve">تبعث على فعل الواجب وترك الحرام</w:t>
      </w:r>
    </w:p>
    <w:p>
      <w:pPr>
        <w:spacing w:before="0" w:after="120"/>
      </w:pPr>
      <w:r>
        <w:rPr>
          <w:rFonts w:ascii="Tahoma" w:cs="Tahoma" w:eastAsia="Tahoma" w:hAnsi="Tahoma"/>
          <w:b w:val="false"/>
          <w:bCs w:val="false"/>
          <w:sz w:val="24"/>
          <w:szCs w:val="24"/>
        </w:rPr>
        <w:t xml:space="preserve">أو قلنا إن العدالة</w:t>
      </w:r>
    </w:p>
    <w:p>
      <w:pPr>
        <w:spacing w:before="0" w:after="120"/>
      </w:pPr>
      <w:r>
        <w:rPr>
          <w:rFonts w:ascii="Tahoma" w:cs="Tahoma" w:eastAsia="Tahoma" w:hAnsi="Tahoma"/>
          <w:b w:val="false"/>
          <w:bCs w:val="false"/>
          <w:sz w:val="24"/>
          <w:szCs w:val="24"/>
        </w:rPr>
        <w:t xml:space="preserve">هي الاستقامة العملية لكن</w:t>
      </w:r>
    </w:p>
    <w:p>
      <w:pPr>
        <w:spacing w:before="0" w:after="120"/>
      </w:pPr>
      <w:r>
        <w:rPr>
          <w:rFonts w:ascii="Tahoma" w:cs="Tahoma" w:eastAsia="Tahoma" w:hAnsi="Tahoma"/>
          <w:b w:val="false"/>
          <w:bCs w:val="false"/>
          <w:sz w:val="24"/>
          <w:szCs w:val="24"/>
        </w:rPr>
        <w:t xml:space="preserve">بدافعٍ نفسانيٍّ</w:t>
      </w:r>
    </w:p>
    <w:p>
      <w:pPr>
        <w:spacing w:before="0" w:after="120"/>
      </w:pPr>
      <w:r>
        <w:rPr>
          <w:rFonts w:ascii="Tahoma" w:cs="Tahoma" w:eastAsia="Tahoma" w:hAnsi="Tahoma"/>
          <w:b w:val="false"/>
          <w:bCs w:val="false"/>
          <w:sz w:val="24"/>
          <w:szCs w:val="24"/>
        </w:rPr>
        <w:t xml:space="preserve">كما هو المستفاد من</w:t>
      </w:r>
    </w:p>
    <w:p>
      <w:pPr>
        <w:spacing w:before="0" w:after="120"/>
      </w:pPr>
      <w:r>
        <w:rPr>
          <w:rFonts w:ascii="Tahoma" w:cs="Tahoma" w:eastAsia="Tahoma" w:hAnsi="Tahoma"/>
          <w:b w:val="false"/>
          <w:bCs w:val="false"/>
          <w:sz w:val="24"/>
          <w:szCs w:val="24"/>
        </w:rPr>
        <w:t xml:space="preserve">صحيحة ابن أبي يعفور:</w:t>
      </w:r>
    </w:p>
    <w:p>
      <w:pPr>
        <w:spacing w:before="0" w:after="120"/>
      </w:pPr>
      <w:r>
        <w:rPr>
          <w:rFonts w:ascii="Tahoma" w:cs="Tahoma" w:eastAsia="Tahoma" w:hAnsi="Tahoma"/>
          <w:b w:val="false"/>
          <w:bCs w:val="false"/>
          <w:sz w:val="24"/>
          <w:szCs w:val="24"/>
        </w:rPr>
        <w:t xml:space="preserve">«أن تعرفوه بالستر والعفاف والكف»،</w:t>
      </w:r>
    </w:p>
    <w:p>
      <w:pPr>
        <w:spacing w:before="0" w:after="120"/>
      </w:pPr>
      <w:r>
        <w:rPr>
          <w:rFonts w:ascii="Tahoma" w:cs="Tahoma" w:eastAsia="Tahoma" w:hAnsi="Tahoma"/>
          <w:b w:val="false"/>
          <w:bCs w:val="false"/>
          <w:sz w:val="24"/>
          <w:szCs w:val="24"/>
        </w:rPr>
        <w:t xml:space="preserve">فإن هذه العناوين لا تصدق</w:t>
      </w:r>
    </w:p>
    <w:p>
      <w:pPr>
        <w:spacing w:before="0" w:after="120"/>
      </w:pPr>
      <w:r>
        <w:rPr>
          <w:rFonts w:ascii="Tahoma" w:cs="Tahoma" w:eastAsia="Tahoma" w:hAnsi="Tahoma"/>
          <w:b w:val="false"/>
          <w:bCs w:val="false"/>
          <w:sz w:val="24"/>
          <w:szCs w:val="24"/>
        </w:rPr>
        <w:t xml:space="preserve">إلا مع استقامةٍ عن</w:t>
      </w:r>
    </w:p>
    <w:p>
      <w:pPr>
        <w:spacing w:before="0" w:after="120"/>
      </w:pPr>
      <w:r>
        <w:rPr>
          <w:rFonts w:ascii="Tahoma" w:cs="Tahoma" w:eastAsia="Tahoma" w:hAnsi="Tahoma"/>
          <w:b w:val="false"/>
          <w:bCs w:val="false"/>
          <w:sz w:val="24"/>
          <w:szCs w:val="24"/>
        </w:rPr>
        <w:t xml:space="preserve">منشأ نفساني،</w:t>
      </w:r>
    </w:p>
    <w:p>
      <w:pPr>
        <w:spacing w:before="0" w:after="120"/>
      </w:pPr>
      <w:r>
        <w:rPr>
          <w:rFonts w:ascii="Tahoma" w:cs="Tahoma" w:eastAsia="Tahoma" w:hAnsi="Tahoma"/>
          <w:b w:val="false"/>
          <w:bCs w:val="false"/>
          <w:sz w:val="24"/>
          <w:szCs w:val="24"/>
        </w:rPr>
        <w:t xml:space="preserve">كما هو مبنى السيد الأستاذ (دام ظله)؛</w:t>
      </w:r>
    </w:p>
    <w:p>
      <w:pPr>
        <w:spacing w:before="0" w:after="120"/>
      </w:pPr>
      <w:r>
        <w:rPr>
          <w:rFonts w:ascii="Tahoma" w:cs="Tahoma" w:eastAsia="Tahoma" w:hAnsi="Tahoma"/>
          <w:b w:val="false"/>
          <w:bCs w:val="false"/>
          <w:sz w:val="24"/>
          <w:szCs w:val="24"/>
        </w:rPr>
        <w:t xml:space="preserve">فبناء على هذين المبنيين هذا ليس بعادل،</w:t>
      </w:r>
    </w:p>
    <w:p>
      <w:pPr>
        <w:spacing w:before="0" w:after="120"/>
      </w:pPr>
      <w:r>
        <w:rPr>
          <w:rFonts w:ascii="Tahoma" w:cs="Tahoma" w:eastAsia="Tahoma" w:hAnsi="Tahoma"/>
          <w:b w:val="false"/>
          <w:bCs w:val="false"/>
          <w:sz w:val="24"/>
          <w:szCs w:val="24"/>
        </w:rPr>
        <w:t xml:space="preserve">الذي ترك التعلم</w:t>
      </w:r>
    </w:p>
    <w:p>
      <w:pPr>
        <w:spacing w:before="0" w:after="120"/>
      </w:pPr>
      <w:r>
        <w:rPr>
          <w:rFonts w:ascii="Tahoma" w:cs="Tahoma" w:eastAsia="Tahoma" w:hAnsi="Tahoma"/>
          <w:b w:val="false"/>
          <w:bCs w:val="false"/>
          <w:sz w:val="24"/>
          <w:szCs w:val="24"/>
        </w:rPr>
        <w:t xml:space="preserve">مع العلم بالابتلاء</w:t>
      </w:r>
    </w:p>
    <w:p>
      <w:pPr>
        <w:spacing w:before="0" w:after="120"/>
      </w:pPr>
      <w:r>
        <w:rPr>
          <w:rFonts w:ascii="Tahoma" w:cs="Tahoma" w:eastAsia="Tahoma" w:hAnsi="Tahoma"/>
          <w:b w:val="false"/>
          <w:bCs w:val="false"/>
          <w:sz w:val="24"/>
          <w:szCs w:val="24"/>
        </w:rPr>
        <w:t xml:space="preserve">أو</w:t>
      </w:r>
    </w:p>
    <w:p>
      <w:pPr>
        <w:spacing w:before="0" w:after="120"/>
      </w:pPr>
      <w:r>
        <w:rPr>
          <w:rFonts w:ascii="Tahoma" w:cs="Tahoma" w:eastAsia="Tahoma" w:hAnsi="Tahoma"/>
          <w:b w:val="false"/>
          <w:bCs w:val="false"/>
          <w:sz w:val="24"/>
          <w:szCs w:val="24"/>
        </w:rPr>
        <w:t xml:space="preserve">ترك العمل بالاحتياط الوجوبي مع أنه لم تقم حجة على الجواز، يعني متجرٍ بعبارة أخرى.</w:t>
      </w:r>
    </w:p>
    <w:p>
      <w:pPr>
        <w:spacing w:before="0" w:after="120"/>
      </w:pPr>
      <w:r>
        <w:rPr>
          <w:rFonts w:ascii="Tahoma" w:cs="Tahoma" w:eastAsia="Tahoma" w:hAnsi="Tahoma"/>
          <w:b w:val="false"/>
          <w:bCs w:val="false"/>
          <w:sz w:val="24"/>
          <w:szCs w:val="24"/>
        </w:rPr>
        <w:t xml:space="preserve">فالمتجري</w:t>
      </w:r>
    </w:p>
    <w:p>
      <w:pPr>
        <w:spacing w:before="0" w:after="120"/>
      </w:pPr>
      <w:r>
        <w:rPr>
          <w:rFonts w:ascii="Tahoma" w:cs="Tahoma" w:eastAsia="Tahoma" w:hAnsi="Tahoma"/>
          <w:b w:val="false"/>
          <w:bCs w:val="false"/>
          <w:sz w:val="24"/>
          <w:szCs w:val="24"/>
        </w:rPr>
        <w:t xml:space="preserve">ليس بعادلٍ؛</w:t>
      </w:r>
    </w:p>
    <w:p>
      <w:pPr>
        <w:spacing w:before="0" w:after="120"/>
      </w:pPr>
      <w:r>
        <w:rPr>
          <w:rFonts w:ascii="Tahoma" w:cs="Tahoma" w:eastAsia="Tahoma" w:hAnsi="Tahoma"/>
          <w:b w:val="false"/>
          <w:bCs w:val="false"/>
          <w:sz w:val="24"/>
          <w:szCs w:val="24"/>
        </w:rPr>
        <w:t xml:space="preserve">إذ العدالة ملكةٌ</w:t>
      </w:r>
    </w:p>
    <w:p>
      <w:pPr>
        <w:spacing w:before="0" w:after="120"/>
      </w:pPr>
      <w:r>
        <w:rPr>
          <w:rFonts w:ascii="Tahoma" w:cs="Tahoma" w:eastAsia="Tahoma" w:hAnsi="Tahoma"/>
          <w:b w:val="false"/>
          <w:bCs w:val="false"/>
          <w:sz w:val="24"/>
          <w:szCs w:val="24"/>
        </w:rPr>
        <w:t xml:space="preserve">أو استقامة نفسية تبعث</w:t>
      </w:r>
    </w:p>
    <w:p>
      <w:pPr>
        <w:spacing w:before="0" w:after="120"/>
      </w:pPr>
      <w:r>
        <w:rPr>
          <w:rFonts w:ascii="Tahoma" w:cs="Tahoma" w:eastAsia="Tahoma" w:hAnsi="Tahoma"/>
          <w:b w:val="false"/>
          <w:bCs w:val="false"/>
          <w:sz w:val="24"/>
          <w:szCs w:val="24"/>
        </w:rPr>
        <w:t xml:space="preserve">على الاستقامة العملية وهذا ليس كذلك.</w:t>
      </w:r>
    </w:p>
    <w:p>
      <w:pPr>
        <w:spacing w:before="0" w:after="120"/>
      </w:pPr>
      <w:r>
        <w:rPr>
          <w:rFonts w:ascii="Tahoma" w:cs="Tahoma" w:eastAsia="Tahoma" w:hAnsi="Tahoma"/>
          <w:b w:val="false"/>
          <w:bCs w:val="false"/>
          <w:sz w:val="24"/>
          <w:szCs w:val="24"/>
        </w:rPr>
        <w:t xml:space="preserve">لكنه ليس بفاسق.</w:t>
      </w:r>
    </w:p>
    <w:p>
      <w:pPr>
        <w:spacing w:before="0" w:after="120"/>
      </w:pPr>
      <w:r>
        <w:rPr>
          <w:rFonts w:ascii="Tahoma" w:cs="Tahoma" w:eastAsia="Tahoma" w:hAnsi="Tahoma"/>
          <w:b w:val="false"/>
          <w:bCs w:val="false"/>
          <w:sz w:val="24"/>
          <w:szCs w:val="24"/>
        </w:rPr>
        <w:t xml:space="preserve">فهو ليس بعادل وليس بفاسق؛</w:t>
      </w:r>
    </w:p>
    <w:p>
      <w:pPr>
        <w:spacing w:before="0" w:after="120"/>
      </w:pPr>
      <w:r>
        <w:rPr>
          <w:rFonts w:ascii="Tahoma" w:cs="Tahoma" w:eastAsia="Tahoma" w:hAnsi="Tahoma"/>
          <w:b w:val="false"/>
          <w:bCs w:val="false"/>
          <w:sz w:val="24"/>
          <w:szCs w:val="24"/>
        </w:rPr>
        <w:t xml:space="preserve">إذ الفسق متقومٌ بالمعصية</w:t>
      </w:r>
    </w:p>
    <w:p>
      <w:pPr>
        <w:spacing w:before="0" w:after="120"/>
      </w:pPr>
      <w:r>
        <w:rPr>
          <w:rFonts w:ascii="Tahoma" w:cs="Tahoma" w:eastAsia="Tahoma" w:hAnsi="Tahoma"/>
          <w:b w:val="false"/>
          <w:bCs w:val="false"/>
          <w:sz w:val="24"/>
          <w:szCs w:val="24"/>
        </w:rPr>
        <w:t xml:space="preserve">ولم يحرز</w:t>
      </w:r>
    </w:p>
    <w:p>
      <w:pPr>
        <w:spacing w:before="0" w:after="120"/>
      </w:pPr>
      <w:r>
        <w:rPr>
          <w:rFonts w:ascii="Tahoma" w:cs="Tahoma" w:eastAsia="Tahoma" w:hAnsi="Tahoma"/>
          <w:b w:val="false"/>
          <w:bCs w:val="false"/>
          <w:sz w:val="24"/>
          <w:szCs w:val="24"/>
        </w:rPr>
        <w:t xml:space="preserve">ارتكابه للمعصية.</w:t>
      </w:r>
    </w:p>
    <w:p>
      <w:pPr>
        <w:spacing w:before="0" w:after="120"/>
      </w:pPr>
      <w:r>
        <w:rPr>
          <w:rFonts w:ascii="Tahoma" w:cs="Tahoma" w:eastAsia="Tahoma" w:hAnsi="Tahoma"/>
          <w:b w:val="false"/>
          <w:bCs w:val="false"/>
          <w:sz w:val="24"/>
          <w:szCs w:val="24"/>
        </w:rPr>
        <w:t xml:space="preserve">معصية شرعية، ما عندنا معصية عقلية، المعصية الشرعية يعني خالف أمر الشارع.</w:t>
      </w:r>
    </w:p>
    <w:p>
      <w:pPr>
        <w:spacing w:before="0" w:after="120"/>
      </w:pPr>
      <w:r>
        <w:rPr>
          <w:rFonts w:ascii="Tahoma" w:cs="Tahoma" w:eastAsia="Tahoma" w:hAnsi="Tahoma"/>
          <w:b w:val="false"/>
          <w:bCs w:val="false"/>
          <w:sz w:val="24"/>
          <w:szCs w:val="24"/>
        </w:rPr>
        <w:t xml:space="preserve">فالنتيجة:</w:t>
      </w:r>
    </w:p>
    <w:p>
      <w:pPr>
        <w:spacing w:before="0" w:after="120"/>
      </w:pPr>
      <w:r>
        <w:rPr>
          <w:rFonts w:ascii="Tahoma" w:cs="Tahoma" w:eastAsia="Tahoma" w:hAnsi="Tahoma"/>
          <w:b w:val="false"/>
          <w:bCs w:val="false"/>
          <w:sz w:val="24"/>
          <w:szCs w:val="24"/>
        </w:rPr>
        <w:t xml:space="preserve">عدم ترتب آثار العدالة وعدم ترتب</w:t>
      </w:r>
    </w:p>
    <w:p>
      <w:pPr>
        <w:spacing w:before="0" w:after="120"/>
      </w:pPr>
      <w:r>
        <w:rPr>
          <w:rFonts w:ascii="Tahoma" w:cs="Tahoma" w:eastAsia="Tahoma" w:hAnsi="Tahoma"/>
          <w:b w:val="false"/>
          <w:bCs w:val="false"/>
          <w:sz w:val="24"/>
          <w:szCs w:val="24"/>
        </w:rPr>
        <w:t xml:space="preserve">آثار الفسق.</w:t>
      </w:r>
    </w:p>
    <w:p>
      <w:pPr>
        <w:spacing w:before="0" w:after="120"/>
      </w:pPr>
      <w:r>
        <w:rPr>
          <w:rFonts w:ascii="Tahoma" w:cs="Tahoma" w:eastAsia="Tahoma" w:hAnsi="Tahoma"/>
          <w:b w:val="false"/>
          <w:bCs w:val="false"/>
          <w:sz w:val="24"/>
          <w:szCs w:val="24"/>
        </w:rPr>
        <w:t xml:space="preserve">فلا يصح الائتمام به</w:t>
      </w:r>
    </w:p>
    <w:p>
      <w:pPr>
        <w:spacing w:before="0" w:after="120"/>
      </w:pPr>
      <w:r>
        <w:rPr>
          <w:rFonts w:ascii="Tahoma" w:cs="Tahoma" w:eastAsia="Tahoma" w:hAnsi="Tahoma"/>
          <w:b w:val="false"/>
          <w:bCs w:val="false"/>
          <w:sz w:val="24"/>
          <w:szCs w:val="24"/>
        </w:rPr>
        <w:t xml:space="preserve">ولا تؤخذ شهادته</w:t>
      </w:r>
    </w:p>
    <w:p>
      <w:pPr>
        <w:spacing w:before="0" w:after="120"/>
      </w:pPr>
      <w:r>
        <w:rPr>
          <w:rFonts w:ascii="Tahoma" w:cs="Tahoma" w:eastAsia="Tahoma" w:hAnsi="Tahoma"/>
          <w:b w:val="false"/>
          <w:bCs w:val="false"/>
          <w:sz w:val="24"/>
          <w:szCs w:val="24"/>
        </w:rPr>
        <w:t xml:space="preserve">وفي نفس الوقت</w:t>
      </w:r>
    </w:p>
    <w:p>
      <w:pPr>
        <w:spacing w:before="0" w:after="120"/>
      </w:pPr>
      <w:r>
        <w:rPr>
          <w:rFonts w:ascii="Tahoma" w:cs="Tahoma" w:eastAsia="Tahoma" w:hAnsi="Tahoma"/>
          <w:b w:val="false"/>
          <w:bCs w:val="false"/>
          <w:sz w:val="24"/>
          <w:szCs w:val="24"/>
        </w:rPr>
        <w:t xml:space="preserve">لا تجوز غيبته؛</w:t>
      </w:r>
    </w:p>
    <w:p>
      <w:pPr>
        <w:spacing w:before="0" w:after="120"/>
      </w:pPr>
      <w:r>
        <w:rPr>
          <w:rFonts w:ascii="Tahoma" w:cs="Tahoma" w:eastAsia="Tahoma" w:hAnsi="Tahoma"/>
          <w:b w:val="false"/>
          <w:bCs w:val="false"/>
          <w:sz w:val="24"/>
          <w:szCs w:val="24"/>
        </w:rPr>
        <w:t xml:space="preserve">إذ لم يحرز</w:t>
      </w:r>
    </w:p>
    <w:p>
      <w:pPr>
        <w:spacing w:before="0" w:after="120"/>
      </w:pPr>
      <w:r>
        <w:rPr>
          <w:rFonts w:ascii="Tahoma" w:cs="Tahoma" w:eastAsia="Tahoma" w:hAnsi="Tahoma"/>
          <w:b w:val="false"/>
          <w:bCs w:val="false"/>
          <w:sz w:val="24"/>
          <w:szCs w:val="24"/>
        </w:rPr>
        <w:t xml:space="preserve">ارتكابه للمعصية،</w:t>
      </w:r>
    </w:p>
    <w:p>
      <w:pPr>
        <w:spacing w:before="0" w:after="120"/>
      </w:pPr>
      <w:r>
        <w:rPr>
          <w:rFonts w:ascii="Tahoma" w:cs="Tahoma" w:eastAsia="Tahoma" w:hAnsi="Tahoma"/>
          <w:b w:val="false"/>
          <w:bCs w:val="false"/>
          <w:sz w:val="24"/>
          <w:szCs w:val="24"/>
        </w:rPr>
        <w:t xml:space="preserve">وأمثال ذلك.</w:t>
      </w:r>
    </w:p>
    <w:p>
      <w:pPr>
        <w:spacing w:before="0" w:after="120"/>
      </w:pPr>
      <w:r>
        <w:rPr>
          <w:rFonts w:ascii="Tahoma" w:cs="Tahoma" w:eastAsia="Tahoma" w:hAnsi="Tahoma"/>
          <w:b w:val="false"/>
          <w:bCs w:val="false"/>
          <w:sz w:val="24"/>
          <w:szCs w:val="24"/>
        </w:rPr>
        <w:t xml:space="preserve">فلا تترتب آثار العدالة ولا</w:t>
      </w:r>
    </w:p>
    <w:p>
      <w:pPr>
        <w:spacing w:before="0" w:after="120"/>
      </w:pPr>
      <w:r>
        <w:rPr>
          <w:rFonts w:ascii="Tahoma" w:cs="Tahoma" w:eastAsia="Tahoma" w:hAnsi="Tahoma"/>
          <w:b w:val="false"/>
          <w:bCs w:val="false"/>
          <w:sz w:val="24"/>
          <w:szCs w:val="24"/>
        </w:rPr>
        <w:t xml:space="preserve">تترتب آثار الفسق.</w:t>
      </w:r>
    </w:p>
    <w:p>
      <w:pPr>
        <w:spacing w:before="0" w:after="120"/>
      </w:pPr>
      <w:r>
        <w:rPr>
          <w:rFonts w:ascii="Tahoma" w:cs="Tahoma" w:eastAsia="Tahoma" w:hAnsi="Tahoma"/>
          <w:b w:val="false"/>
          <w:bCs w:val="false"/>
          <w:sz w:val="24"/>
          <w:szCs w:val="24"/>
        </w:rPr>
        <w:t xml:space="preserve">هذا إذا لم نقل بحرمة التجري</w:t>
      </w:r>
    </w:p>
    <w:p>
      <w:pPr>
        <w:spacing w:before="0" w:after="120"/>
      </w:pPr>
      <w:r>
        <w:rPr>
          <w:rFonts w:ascii="Tahoma" w:cs="Tahoma" w:eastAsia="Tahoma" w:hAnsi="Tahoma"/>
          <w:b w:val="false"/>
          <w:bCs w:val="false"/>
          <w:sz w:val="24"/>
          <w:szCs w:val="24"/>
        </w:rPr>
        <w:t xml:space="preserve">كما هو مبنانا،</w:t>
      </w:r>
    </w:p>
    <w:p>
      <w:pPr>
        <w:spacing w:before="0" w:after="120"/>
      </w:pPr>
      <w:r>
        <w:rPr>
          <w:rFonts w:ascii="Tahoma" w:cs="Tahoma" w:eastAsia="Tahoma" w:hAnsi="Tahoma"/>
          <w:b w:val="false"/>
          <w:bCs w:val="false"/>
          <w:sz w:val="24"/>
          <w:szCs w:val="24"/>
        </w:rPr>
        <w:t xml:space="preserve">وأما إذا قلنا بحرمة التجري شرعاً</w:t>
      </w:r>
    </w:p>
    <w:p>
      <w:pPr>
        <w:spacing w:before="0" w:after="120"/>
      </w:pPr>
      <w:r>
        <w:rPr>
          <w:rFonts w:ascii="Tahoma" w:cs="Tahoma" w:eastAsia="Tahoma" w:hAnsi="Tahoma"/>
          <w:b w:val="false"/>
          <w:bCs w:val="false"/>
          <w:sz w:val="24"/>
          <w:szCs w:val="24"/>
        </w:rPr>
        <w:t xml:space="preserve">كما هو مسلك سيدنا (قدس سره)</w:t>
      </w:r>
    </w:p>
    <w:p>
      <w:pPr>
        <w:spacing w:before="0" w:after="120"/>
      </w:pPr>
      <w:r>
        <w:rPr>
          <w:rFonts w:ascii="Tahoma" w:cs="Tahoma" w:eastAsia="Tahoma" w:hAnsi="Tahoma"/>
          <w:b w:val="false"/>
          <w:bCs w:val="false"/>
          <w:sz w:val="24"/>
          <w:szCs w:val="24"/>
        </w:rPr>
        <w:t xml:space="preserve">وأن التجري معصية في حد ذاته،</w:t>
      </w:r>
    </w:p>
    <w:p>
      <w:pPr>
        <w:spacing w:before="0" w:after="120"/>
      </w:pPr>
      <w:r>
        <w:rPr>
          <w:rFonts w:ascii="Tahoma" w:cs="Tahoma" w:eastAsia="Tahoma" w:hAnsi="Tahoma"/>
          <w:b w:val="false"/>
          <w:bCs w:val="false"/>
          <w:sz w:val="24"/>
          <w:szCs w:val="24"/>
        </w:rPr>
        <w:t xml:space="preserve">فهو شنو؟ فاسق.</w:t>
      </w:r>
    </w:p>
    <w:p>
      <w:pPr>
        <w:spacing w:before="0" w:after="120"/>
      </w:pPr>
      <w:r>
        <w:rPr>
          <w:rFonts w:ascii="Tahoma" w:cs="Tahoma" w:eastAsia="Tahoma" w:hAnsi="Tahoma"/>
          <w:b w:val="false"/>
          <w:bCs w:val="false"/>
          <w:sz w:val="24"/>
          <w:szCs w:val="24"/>
        </w:rPr>
        <w:t xml:space="preserve">أما إذا قلنا</w:t>
      </w:r>
    </w:p>
    <w:p>
      <w:pPr>
        <w:spacing w:before="0" w:after="120"/>
      </w:pPr>
      <w:r>
        <w:rPr>
          <w:rFonts w:ascii="Tahoma" w:cs="Tahoma" w:eastAsia="Tahoma" w:hAnsi="Tahoma"/>
          <w:b w:val="false"/>
          <w:bCs w:val="false"/>
          <w:sz w:val="24"/>
          <w:szCs w:val="24"/>
        </w:rPr>
        <w:t xml:space="preserve">أن التجري قبيح لكنه ليس معصية،</w:t>
      </w:r>
    </w:p>
    <w:p>
      <w:pPr>
        <w:spacing w:before="0" w:after="120"/>
      </w:pPr>
      <w:r>
        <w:rPr>
          <w:rFonts w:ascii="Tahoma" w:cs="Tahoma" w:eastAsia="Tahoma" w:hAnsi="Tahoma"/>
          <w:b w:val="false"/>
          <w:bCs w:val="false"/>
          <w:sz w:val="24"/>
          <w:szCs w:val="24"/>
        </w:rPr>
        <w:t xml:space="preserve">أو أنه كاشفٌ عن</w:t>
      </w:r>
    </w:p>
    <w:p>
      <w:pPr>
        <w:spacing w:before="0" w:after="120"/>
      </w:pPr>
      <w:r>
        <w:rPr>
          <w:rFonts w:ascii="Tahoma" w:cs="Tahoma" w:eastAsia="Tahoma" w:hAnsi="Tahoma"/>
          <w:b w:val="false"/>
          <w:bCs w:val="false"/>
          <w:sz w:val="24"/>
          <w:szCs w:val="24"/>
        </w:rPr>
        <w:t xml:space="preserve">الخبث النفسي</w:t>
      </w:r>
    </w:p>
    <w:p>
      <w:pPr>
        <w:spacing w:before="0" w:after="120"/>
      </w:pPr>
      <w:r>
        <w:rPr>
          <w:rFonts w:ascii="Tahoma" w:cs="Tahoma" w:eastAsia="Tahoma" w:hAnsi="Tahoma"/>
          <w:b w:val="false"/>
          <w:bCs w:val="false"/>
          <w:sz w:val="24"/>
          <w:szCs w:val="24"/>
        </w:rPr>
        <w:t xml:space="preserve">وليس قبيحاً في نفسه كما هو الصحيح</w:t>
      </w:r>
    </w:p>
    <w:p>
      <w:pPr>
        <w:spacing w:before="0" w:after="120"/>
      </w:pPr>
      <w:r>
        <w:rPr>
          <w:rFonts w:ascii="Tahoma" w:cs="Tahoma" w:eastAsia="Tahoma" w:hAnsi="Tahoma"/>
          <w:b w:val="false"/>
          <w:bCs w:val="false"/>
          <w:sz w:val="24"/>
          <w:szCs w:val="24"/>
        </w:rPr>
        <w:t xml:space="preserve">وفاقاً للشيخ الأعظم،</w:t>
      </w:r>
    </w:p>
    <w:p>
      <w:pPr>
        <w:spacing w:before="0" w:after="120"/>
      </w:pPr>
      <w:r>
        <w:rPr>
          <w:rFonts w:ascii="Tahoma" w:cs="Tahoma" w:eastAsia="Tahoma" w:hAnsi="Tahoma"/>
          <w:b w:val="false"/>
          <w:bCs w:val="false"/>
          <w:sz w:val="24"/>
          <w:szCs w:val="24"/>
        </w:rPr>
        <w:t xml:space="preserve">فإن هذا لا يحكم عليه بالفسق.</w:t>
      </w:r>
    </w:p>
    <w:p>
      <w:pPr>
        <w:spacing w:before="0" w:after="120"/>
      </w:pPr>
      <w:r>
        <w:rPr>
          <w:rFonts w:ascii="Tahoma" w:cs="Tahoma" w:eastAsia="Tahoma" w:hAnsi="Tahoma"/>
          <w:b w:val="false"/>
          <w:bCs w:val="false"/>
          <w:sz w:val="24"/>
          <w:szCs w:val="24"/>
        </w:rPr>
        <w:t xml:space="preserve">وأما إذا قلنا يا شيخنا</w:t>
      </w:r>
    </w:p>
    <w:p>
      <w:pPr>
        <w:spacing w:before="0" w:after="120"/>
      </w:pPr>
      <w:r>
        <w:rPr>
          <w:rFonts w:ascii="Tahoma" w:cs="Tahoma" w:eastAsia="Tahoma" w:hAnsi="Tahoma"/>
          <w:b w:val="false"/>
          <w:bCs w:val="false"/>
          <w:sz w:val="24"/>
          <w:szCs w:val="24"/>
        </w:rPr>
        <w:t xml:space="preserve">أن العدالة</w:t>
      </w:r>
    </w:p>
    <w:p>
      <w:pPr>
        <w:spacing w:before="0" w:after="120"/>
      </w:pPr>
      <w:r>
        <w:rPr>
          <w:rFonts w:ascii="Tahoma" w:cs="Tahoma" w:eastAsia="Tahoma" w:hAnsi="Tahoma"/>
          <w:b w:val="false"/>
          <w:bCs w:val="false"/>
          <w:sz w:val="24"/>
          <w:szCs w:val="24"/>
        </w:rPr>
        <w:t xml:space="preserve">هي الاستقامة العملية فقط،</w:t>
      </w:r>
    </w:p>
    <w:p>
      <w:pPr>
        <w:spacing w:before="0" w:after="120"/>
      </w:pPr>
      <w:r>
        <w:rPr>
          <w:rFonts w:ascii="Tahoma" w:cs="Tahoma" w:eastAsia="Tahoma" w:hAnsi="Tahoma"/>
          <w:b w:val="false"/>
          <w:bCs w:val="false"/>
          <w:sz w:val="24"/>
          <w:szCs w:val="24"/>
        </w:rPr>
        <w:t xml:space="preserve">كما هو رأي سيدنا (قدس سره) في العدالة،</w:t>
      </w:r>
    </w:p>
    <w:p>
      <w:pPr>
        <w:spacing w:before="0" w:after="120"/>
      </w:pPr>
      <w:r>
        <w:rPr>
          <w:rFonts w:ascii="Tahoma" w:cs="Tahoma" w:eastAsia="Tahoma" w:hAnsi="Tahoma"/>
          <w:b w:val="false"/>
          <w:bCs w:val="false"/>
          <w:sz w:val="24"/>
          <w:szCs w:val="24"/>
        </w:rPr>
        <w:t xml:space="preserve">فمقتضى ذلك أن هذا شخص مستقيم؛</w:t>
      </w:r>
    </w:p>
    <w:p>
      <w:pPr>
        <w:spacing w:before="0" w:after="120"/>
      </w:pPr>
      <w:r>
        <w:rPr>
          <w:rFonts w:ascii="Tahoma" w:cs="Tahoma" w:eastAsia="Tahoma" w:hAnsi="Tahoma"/>
          <w:b w:val="false"/>
          <w:bCs w:val="false"/>
          <w:sz w:val="24"/>
          <w:szCs w:val="24"/>
        </w:rPr>
        <w:t xml:space="preserve">لأنه لم يرتكب معصية.</w:t>
      </w:r>
    </w:p>
    <w:p>
      <w:pPr>
        <w:spacing w:before="0" w:after="120"/>
      </w:pPr>
      <w:r>
        <w:rPr>
          <w:rFonts w:ascii="Tahoma" w:cs="Tahoma" w:eastAsia="Tahoma" w:hAnsi="Tahoma"/>
          <w:b w:val="false"/>
          <w:bCs w:val="false"/>
          <w:sz w:val="24"/>
          <w:szCs w:val="24"/>
        </w:rPr>
        <w:t xml:space="preserve">فكما لا يحكم عليه بالفسق، لا تنفى عنه</w:t>
      </w:r>
    </w:p>
    <w:p>
      <w:pPr>
        <w:spacing w:before="0" w:after="120"/>
      </w:pPr>
      <w:r>
        <w:rPr>
          <w:rFonts w:ascii="Tahoma" w:cs="Tahoma" w:eastAsia="Tahoma" w:hAnsi="Tahoma"/>
          <w:b w:val="false"/>
          <w:bCs w:val="false"/>
          <w:sz w:val="24"/>
          <w:szCs w:val="24"/>
        </w:rPr>
        <w:t xml:space="preserve">العدالة.</w:t>
      </w:r>
    </w:p>
    <w:p>
      <w:pPr>
        <w:spacing w:before="0" w:after="120"/>
      </w:pPr>
    </w:p>
    <w:p>
      <w:pPr>
        <w:spacing w:before="0" w:after="120"/>
      </w:pPr>
      <w:r>
        <w:rPr>
          <w:rFonts w:ascii="Tahoma" w:cs="Tahoma" w:eastAsia="Tahoma" w:hAnsi="Tahoma"/>
          <w:b w:val="false"/>
          <w:bCs w:val="false"/>
          <w:sz w:val="24"/>
          <w:szCs w:val="24"/>
        </w:rPr>
        <w:t xml:space="preserve">لا، العدالة استقامة عملية عن دواعٍ نفسانية، وهذا الداعي النفساني ما موجود عنده لأنه متجرٍ بعد.</w:t>
      </w:r>
    </w:p>
    <w:p>
      <w:pPr>
        <w:spacing w:before="0" w:after="120"/>
      </w:pPr>
    </w:p>
    <w:p>
      <w:pPr>
        <w:spacing w:before="0" w:after="120"/>
      </w:pPr>
      <w:r>
        <w:rPr>
          <w:rFonts w:ascii="Tahoma" w:cs="Tahoma" w:eastAsia="Tahoma" w:hAnsi="Tahoma"/>
          <w:b w:val="false"/>
          <w:bCs w:val="false"/>
          <w:sz w:val="24"/>
          <w:szCs w:val="24"/>
        </w:rPr>
        <w:t xml:space="preserve">يأتي الكلام في بحث جديد: دوران القيد بين الهيئة والمادة.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(حوارات جانبية وتنظيمية عابرة تحذف وفق القواعد أو تُنهى الجلسة عندها)</w:t>
      </w:r>
    </w:p>
    <w:p>
      <w:pPr>
        <w:spacing w:before="0" w:after="120"/>
      </w:pPr>
      <w:r>
        <w:t>الخاتمة تنتهي عند: . يأتي الكلام في بحث جديد: دوران القيد بين الهيئة والمادة.</w:t>
      </w:r>
    </w:p>
    <w:p>
      <w:pPr>
        <w:spacing w:before="0" w:after="120"/>
      </w:pPr>
      <w:r>
        <w:rPr>
          <w:rFonts w:ascii="Tahoma" w:cs="Tahoma" w:eastAsia="Tahoma" w:hAnsi="Tahoma"/>
          <w:b w:val="false"/>
          <w:bCs w:val="false"/>
          <w:sz w:val="24"/>
          <w:szCs w:val="24"/>
        </w:rPr>
        <w:t xml:space="preserve"/>
      </w:r>
    </w:p>
    <w:p>
      <w:pPr>
        <w:spacing w:before="0" w:after="120"/>
      </w:pPr>
      <w:r>
        <w:t>كل القواعد تم تطبيقها بدقة تامة وبأعلى درجات الدقة والأمانة.</w:t>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قد يقال بالتعارض بين الأمر بالتعلم واستصحاب عدم الابتلاء؛ بلحاظ أن النسبة بينهما العموم من وجه؛ إذ قد يعلم بالابتلاء ولا يجب التعلم؛ لأنه متعلم، وقد يجب التعلم ولا يجري استصحاب عدم الابتلاء كما في فرض إحراز الابتلاء، فلأن النسبة بينهما العموم من وجه يلتقيان في محل كلامنا ويتعارضان.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والسيد الشهيد (قدس سره) دفع التعارض بأن الأصول منصرفة عن الشبهة الحكمية قبل الفحص. فإن الإنسان إذا احتمل حكماً فلا يمكنه إجراء الأصل الترخيصي كأصالة البراءة قبل الفحص عن الحكم؛ لانصراف الأدلة -أي أدلة الأصول العملية الترخيصية- عن الشبهة الحكمية قبل الفحص.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هذا الانصراف أنه بعدما عُلم أن ديدن الشارع على جعل أماراته وأحكامه في معرض الوصول -بمعنى أن الشارع لم يتصدَّ لإيصال الحكم لكل فرد فرد، وإنما ديدنه على جعل أحكامه في معرض الوصول بحيث لو بحث عنها المكلف وجدها- فبعد العلم بهذا الديدن لا يكون لأدلة الأصول العملية كأصالة البراءة إطلاقٌ للشبهة الحكمية قبل الفحص؛ إذ لو كان لها إطلاقٌ ينفي الحكم قبل الفحص فإنه خلف اكتفاء الشارع بجعل الحكم في معرض الوصول.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استصحاب عدم الابتلاء بالحكم لا يجري؛ لأن المورد شبهة حكمية قبل الفحص. إذ مفروض كلامنا أن المكلف يحتمل الابتلاء بصلاة الآيات ويشك في كيفيتها ويعلم أنه لو لم يتعلم لم يمكنه الإتيان بها، إذن فهنا شبهة حكمية -أي جهل بالكيفية- قبل الفحص عنها، فلا يجري استصحاب عدم الابتلاء.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 الأصول الترخيصية التي لا تجري في الشبهة الحكمية قبل الفحص هي الأصل الحكمي؛ أي الذي ينفي نفس الحكم كأصالة البراءة أو استصحاب عدم جعل الحكم، وأما الأصول الموضوعية كما في محل كلامنا؛ إذ يشك في الابتلاء بالخسوف وعدمه، فهو يحتمل عدم تحقق الخسوف أصلاً، فالأصل الجاري -وهو استصحاب عدم تحقق الخسوف- أصلٌ موضوعيٌّ، وليس هناك وجه لانصرافه عن الشبهات الحكمية قبل الفحص ما دام الأصل لا ينفي الحكم وإنما ينفي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فالصحيح: أنه إن لم يكن استصحاب عدم الابتلاء حاكماً على الأمر بالتعلم فلا أقل من كونه معارضاً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على فرض المعارضة تصل النوبة للسيرة العقلائية، والسيرة العقلائية في مثل محل الكلام قائمة على التعلم؛ بأن من احتمل الابتلاء بأمرٍ وهو يجهل الحكم فيه ويعلم أن لو لم يتعلم لوقع في المخالفة، فإن السيرة قائمة على التعلم. فحينئذٍ ببركة السيرة نقول بوجوب التعلم، لا بخطابات الأمر بالتعلم كما أراد السيد الشهيد.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هذا الباب.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والمتحصل منه: أن المانع من جريان استصحاب عدم الابتلاء هو ما ذكره المحقق النائيني من أن الخارج عن أدلة وجوب التعلم فرض العلم بعدم الابتلاء فقط، ويبقى غيره من الفروض، سبق بيانه في الدرس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تنبيهات: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هل ما ذكرناه في البالغ يجري في الصبي أم لا؟ فلو علم الصبي حين صباه أنه لو لم يتعلم أحكام الشكوك مثلاً لم يقدر على امتثال الأمر بالصلاة بعد البلوغ، أو لم يقدر على إحراز الامتثال بعد البلوغ، فهل يجب عليه التعلم وهو صبي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الصحيح هو عدم ذلك.</w:t>
      </w:r>
    </w:p>
    <w:p>
      <w:pPr>
        <w:spacing w:before="0" w:after="120"/>
      </w:pPr>
      <w:r>
        <w:rPr>
          <w:rFonts w:ascii="Tahoma" w:cs="Tahoma" w:eastAsia="Tahoma" w:hAnsi="Tahoma"/>
          <w:b w:val="false"/>
          <w:bCs w:val="false"/>
          <w:sz w:val="24"/>
          <w:szCs w:val="24"/>
        </w:rPr>
        <w:t xml:space="preserve">والوجه فيه: إن كان ترك التعلم موجباً للعجز عن أصل الامتثال بعد البلوغ فالأمر واضح؛ إذ لا يجب عليه التعلم بعد بلوغه لأجل العجز؛ لأنه لازم يتعلم قبل البلوغ، بعد البلوغ يعجز، ولا يجب التعلم قبل البلوغ لحديث رفع القلم، فليس مخاطباً بشيء.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ترك التعلم مانعاً من إحراز الامتثال لا من أصل الامتثال -بمعنى أنه سيتخبط في مقام الامتثال ولا يدري أنه فرغت ذمته أم لا- فأيضاً لا يجب التعلم؛ فإنه وإن كان الخطاب فعلياً في حقه بعد البلوغ -لا مثل الصورة السابقة؛ إذ المفروض أن أصل القدرة على الامتثال موجودة، فالخطاب بالصلاة بعد البلوغ فعلي في حقه، لا إشكال في هذا- وفعلية الخطاب كاشفةٌ عن وجود ملاكٍ ملزمٍ في حقه، ولكن مع ذلك لا يجب عليه التعلم قبل البلوغ. وذلك: أما بعد البلوغ فللعجز عن التعلم، وأما قبل البلوغ فلأن ظاهر حديث الرفع: «رفع القلم عن ثلاثة» أن كل ما يصدر من الصبي حال صباه فإنه لا يوجب استحقاق العقوبة. فتركه للتعلم وإن أدى إلى عدم إحراز الفراغ من التكليف بعد البلوغ، ولنفترض أنه أدى للوقوع في مخالفة الواقع، إلا أن وقوعه في مخالفة الواقع مستند إلى تركٍ قبل البلوغ، والترك قبل البلوغ لا يوجب استحقاق العقوبة.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ذكرناه في البالغ -وهو أنه إذا كان ترك تعلمه سبباً لعجزه عن الامتثال أو عن إحراز الامتثال فإنه يجب عليه التعلم- لا نقول به في الصبي.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كلامنا قبل البلوغ: هل يجب عليك أن تتعلم قبل البلوغ أم لا؟ بعد البلوغ فترة امتثال وليست فترة تعلم؛ إذ لا يمكنه التعلم بعد البلوغ قطعاً. فهذا إما أن يتعلم قبل البلوغ أو يفوته الامتثال بعد البلوغ، ومصب بحثنا: لو أن صبياً مميزاً عمره اثنتا عشرة سنة، عاقل وفاهم، يعلم أنه إذا لم يتعلم فلن يقدر على امتثال الأمر بالصلاة بعد البلوغ قطعاً، أو لن يقدر على إحراز الامتثال، فهل يلزمه التعلم حال صباه؟ صحيح أنه لو لم يتعلم سيقع في مخالفة الواقع، لكن وقوعه في مخالفة الواقع مستند إلى تركٍ صدر منه وهو غير بالغ، ومقتضى إطلاق حديث رفع القلم أنه مؤمن.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والسيرة إنما يُرجع إليها لولا وجود دليل شرعي على الأمن، وهنا يوجد دليل شرعي في حقه على الأمن -وهو حديث رفع القلم- فيكون مؤمَّناً ومطمئناً. فالسيرة لا تشمل هذا المورد بعد وجود الدليل الشرعي؛ إذ لم تقم السيرة على إلزام الصبي حتى يقال بانصراف الحديث عنها. والعقلاء بما هم عقلاء لا يحاسبون الصبيان؛ نعم يؤدب الصبي عن الوقوع في الفواحش ونحوها مما علم من مذاق الشارع أنه مبغوض على كل حال، من صبي أو بالغ.</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الثاني: هل أن وجوب التعلم نفسيٌّ، أو غيريٌّ، أو إرشاديٌّ، أو 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ذهب صاحب المدارك -تبعاً للأردبيلي أستاذه- إلى أن وجوب التعلم نفسيٌّ، ولكنه منافٍ لظاهر معتبرة مسعدة بن زياد؛ إذ يقال للعبد يوم القيامة: «ما عملت؟» فيقول: «ما علمت»، فيقال: «أفلا تعلمت حتى تعمل؟»، فإن ظاهرها أن العقوبة على عدم العمل لا على عدم التعلم، وأن الملاك في الأمر بالتعلم حفظ العمل، لا أن فيه ملاكاً في نفسه كي يكون الوجوب نفسياً.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الوجوب الغيري فهو منتفٍ؛ لأن موضوع الوجوب الغيري المقدمة الوجودية نظير السفر للحج؛ فإن السفر مقدمة وجودية بمعنى أنه لا يقع الحج بدونه. وأما التعلم فقد يكون في بعض الموارد مقدمة وجودية كما ذكرنا سابقاً، لكن الغالب كون التعلم مقدمة لإحراز العمل لا لأصل وجوده؛ كي يكون موضوعاً للوجوب الغيري. ونحن نتكلم فيما يستفاد من الرواية، والرواية ناظرة لما هو الغالب؛ فبما أن الغالب ليس دخيلاً في أصل الوجود وإنما هو دخيل في الإحراز، فلا يستفاد منها الوجوب الغيري. نعم في الموارد التي يكون فيها التعلم دخيلاً في أصل الوجود يكون واجباً غيرياً بحكم العقل لا بالرواية؛ لأن مدلول الرواية واحد، وحيث إن الغالب في التعلم كونه دخيلاً في الإحراز لا في أصل العمل، فهذا يوجب حمل الرواية عليه نظراً للغالب.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الوجوب الإرشادي: فهو ما ذهب إليه السيد الأستاذ (دام ظله)، ومحصله: أن مفاد معتبرة مسعدة إرشادٌ إلى حكم العقل؛ فإن العقل حاكمٌ -مع غض النظر عن الرواية- بأن من وقع في مخالفة الواقع بسبب ترك التعلم فإنه غير معذور. فما دام العقل حاكماً بعدم معذورية من خالف الواقع بسبب ترك التعلم فليس مفاد الرواية إلا الإرشاد لهذا الحكم العقلي، والنتيجة أن وجوبه 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(قدس سره) ناقش دعوى إرشاد الرواية للوجوب العقلي وقال: بأنه لو كان وجوب التعلم وجوباً عقلياً فقط لارتفع بأصالة البراءة الشرعية؛ فإن الخطابات الشرعية واردةٌ على الأحكام العقلية؛ إذ سائر الأحكام العقلية أحكام تعليقية؛ أي معلقة على عدم تدخل الشارع، نظير من ذهب إلى الاحتياط العقلي كالسيد الشهيد وغيره من المنكرين للبراءة العقلية، فإنهم يقولون: إنه وإن حكم العقل في الشبهات الحكمية بالاحتياط -إما لدفع الضرر المحتمل كما هو مسلكنا، أو لحق الطاعة كما هو مسلك السيد الشهيد- فإن هذا الحكم العقلي معلق على ما لم يتدخل الشارع فيقول: أنت آمن من جهة تكاليفي: «رُفع عن أمتي ما لا يعلمون»، فالبراءة الشرعية واردةٌ على هذا الحكم العقلي ورافعةٌ لموضوعه؛ فإن موضوعه احتمال العقوبة، وهذا الاحتمال يرتفع بالبراءة الشرعية. فكذلك في محل الكلام: لو فرضنا أن وجوب التعلم عقليٌّ ومفاد الرواية مجرد إرشادٍ إلى حكم العقل لكان دليل البراءة الشرعية وارداً عليه، فلا يبقى لدليل وجوب التعلم موردٌ ويسقط بدليل البراءة الشرعية.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دافع السيد الأستاذ عن مبناه: بأن سيدنا (قدس سره) يعترف بأن الأصول الترخيصية منصرفةٌ عن الشبهات الحكمية قبل الفحص، وهذا هو محل كلامنا؛ إذ محل كلامنا أن من احتمل تكليفاً في المستقبل هل يجب عليه تعلمه أم لا؟ فمحل كلامنا شبهة حكمية قبل الفحص، فكيف تجري فيها البراءة الشرعية والحال أنه يقر بأن الأصول الترخيصية منصرفة عن الشبهات الحكمية قبل الفحص بلحاظ العلم بأن ديدن الشارع على جعل أحكامه في معرض الوصول؟! وما أفاده صحيح ومتين.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في مناقشة مبناه: أنه خلاف ظاهر الروايات الأخرى المتعرضة لوجوب التعلم، نحو قوله: «طلب العلم فريضة على كل مسلم»، فإن ظاهره الوجوب الشرعي لا الوجوب العقلي الإرشادي.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الأخير: أن وجوب التعلم وجوب طريقي، وهو رأي سيدنا (قدس سره) وهو الصحيح؛ فإن ظاهر روايات التعلم الأمر الشرعي، ولكن لأجل حفظ العمل وعدم الوقوع في مخالفة الواقع، فهو أمرٌ لحفظ العمل، إذن هو أمرٌ طريقيٌّ، نظير الأمر بالاحتياط فإنه أمرٌ طريقي لحفظ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الكلام في هذا التنبيه.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الثالث: ذكر الشيخ الأنصاري (قدس سره) في فتاواه أن من ترك تعلم مسائل الشكوك مع علمه بالابتلاء بها فهو محكوم بالفسق وإن لم يقع في مخالفة الواقع. وهذا البحث يأتي في تارك الاحتياط الوجوبي؛ فلو فرضنا أن سائر الفقهاء اتفقوا على الاحتياط الوجوبي وقالوا: الأحوط وجوباً مثلاً عدم حلق اللحية، ولا توجد للعامي حجة على الجواز ولكنه لم يعمل بهذا الاحتياط الوجوبي، فهل يحكم بفسقه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الصحيح هو التفصيل، بأن يقال: إن قلنا إن العدالة هي ملكةٌ تبعث على فعل الواجب وترك الحرام، أو قلنا إن العدالة هي الاستقامة العملية لكن بدافعٍ نفسانيٍّ كما هو المستفاد من صحيحة ابن أبي يعفور: «أن تعرفوه بالستر والعفاف والكف»، فإن هذه العناوين لا تصدق إلا مع استقامةٍ عن منشأ نفساني كما هو مبنى السيد الأستاذ (دام ظله)؛ فبناءً على هذين المبنيين هذا ليس بعادل؛ لأنه ترك التعلم مع العلم بالابتلاء، أو ترك العمل بالاحتياط الوجوبي مع أنه لم تقم حجة على الجواز، يعني متجرئاً بعبارة أخرى، فالمتجرئ ليس بعادل؛ إذ العدالة ملكةٌ أو استقامة نفسية تبعث على الاستقامة العملية، وهذا ليس كذلك، لكنه ليس بفاسق. فهو ليس بعادل وليس بفاسق؛ إذ الفسق متقومٌ بالمعصية، ولم يحرز ارتكابه للمعصية الشرعية المخالفة لأمر الشارع.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عدم ترتب آثار العدالة وعدم ترتب آثار الفسق؛ فلا يصح الائتمام به، ولا تؤخذ شهادته، وفي نفس الوقت لا تجوز غيبته؛ إذ لم يحرز ارتكابه للمعصية، وأمثال ذلك. فلا تترتب آثار العدالة ولا تترتب آثار الفسق.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إذا لم نقل بحرمة التجري كما هو مبنانا، وأما إذا قلنا بحرمة التجري شرعاً -كما هو مسلك سيدنا (قدس سره) وأن التجري معصية في حد ذاته- فهو فاسق. أما إذا قلنا إن التجري قبيح لكنه ليس معصية، أو أنه كاشفٌ عن الخبث النفسي وليس قبيحاً في نفسه كما هو الصحيح وفاقاً للشيخ الأعظم، فإن هذا لا يحكم عليه بالفسق.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إن العدالة هي الاستقامة العملية فقط -كما هو رأي سيدنا (قدس سره) في العدالة- فمقتضى ذلك أن هذا شخص مستقيم؛ لأنه لم يرتكب معصية، فكما لا يحكم عليه بالفسق لا تنفى عنه العدالة. ولكن الصحيح أن العدالة استقامة عملية عن دواعٍ نفسانية، وهذا الداعي النفساني غير موجود عنده؛ لكونه متجرئاً.</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يأتي الكلام في بحث جديد: دوران القيد بين الهيئة والمادة.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2026-09-11T08:02:19.520Z</dcterms:created>
  <dcterms:modified xsi:type="dcterms:W3CDTF">2026-09-11T08:02:19.521Z</dcterms:modified>
</cp:coreProperties>
</file>

<file path=docProps/custom.xml><?xml version="1.0" encoding="utf-8"?>
<Properties xmlns="http://schemas.openxmlformats.org/officeDocument/2006/custom-properties" xmlns:vt="http://schemas.openxmlformats.org/officeDocument/2006/docPropsVTypes"/>
</file>