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سؤال الكلام في توجيه كاشف الغطاء لهذا الفرع وإدخاله في باب الترك‌ ترک، وهو أن من أخفق في موضع الجاهر جاهل‌ صحّت قراءته، ومن أتمّ في موضع القاصر جاهل‌ صحّت صلاته، وقد سبق ذكر إشكالين على إدخال مسألة الجاهر في باب الترك، وهناك إشكالان يتعلقان بمأساة الإتمام‌ إتمام، أين أتمّ في موضع القاصر؟ جاهل‌ صحّت صلاته. فإن كاشف الغطاء رحمه‌ الله قد علّل هذه الصحّة بالأمر التركي‌ التركّبي، فكأنّ المولى قال: يجب على المسافر أن يقصّر، فإن لم يقصّر فيجب عليه الإتمام، والمسا فر هنا الذي صلى تماماً قد امتثل الأمر التركّبي فلذلك صحّت صلاته. والإشكالان على كلامه هما: الإشكال الأول: أنه ذكرت كبرى في الأصول، وهي أن كون الحكم بعثاً حقيقياً يتوقف على وصوله، ووصوله يتوقف على إحراز موضوعه، فما لم يحرز الموضوع‌ لا يكون الحكم بعثاً حقيقياً بل بعثاً شأنياً. مثلاً: وجوب الحج‌ لا يكون بعثاً حقيقياً إلا مع وصوله للمكلف، فما لم يصل هذا الوجوب لا يكون باعثاً حقيقياً للمكلف. ووصول‌ الوجوب فرع إحراز الموضوع، وهو الاستطاعة، إذ ما لم يحرز المكلف أنه مستطيع، لا يكون‌ وجوب الحج‌ باعثاً له، وإن كان باعثاً لغيره، فالباعث‌ فرع الوصول‌، والوصول‌ فرع إحراز الموضوع. ولذلك‌ في الموضوعات‌ التي لا يمكن إحرازها، فإنّ الحكم المرتب عليها ليس حكماً حقيقياً. مثلاً: لو قال المولى‌: «إذا نسيتَ‌ أن تقرأ جهرًا فاقرأ إخفاتًا» فإنّ موضوع‌ الأمر بالإخفات‌ و نسيان‌ الأمر بالجهر وهذا الأمر المعلق على النسيان‌ يستحيل أن يكون حكما حقيقيا، والسرّ في ذلك‌: أن هذا الحكم‌ وهو الأمر بالإخفات‌ لا يكون‌ باعثاً ومحرّكاً للمكلف إلا عنده‌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وصولي. وصوله فرع أحراز موضوعي؛ إذ ما لم يحرز المصلي أنه ناس للأمر بالخاص، فإن الأمر بالمهماز لا يكون بعيداً. فإن أحرز أنه ناس؛ فقد تذكر الأمر بالخاص، لأن للإنسان لا يمكن أن يلتفت إلى أنه نسي الأمر بالجهل إلا إذا تذكر الأمر بالجهل، وإذا تذكر الأمر بالجهل صار الأمر بالجهل هو الفعل بحقه. لا الأمر بالافتراض. وإن لم يلتفت إلى كونه ناسياً فالامر بالافتراض لم يصل؛ لأن وصوله فرع أحراز موضوعه، ولم يحرز. فالنتيجة أن الأمر بالافتراض لا يمكن وصوله؛ لأن المكلف إما أن يحرز أنه ناسي فيخاطب بالامر الأول، وهو الأمر بالجهل. أو لا يحرز ذلك فالامر بالافتراض لم يصل؛ لأن وصوله فرع أحراز موضوعه، وموضوعه لم يحرز. إذاً فعندما نكشف كبروية أصولية ان الأوامر التي لا يمكن إحراز موضوعاتها، لا تكون هذه الأوامر شنو حقيقية؛ لأن الامر الحقيقي يا مولانا ومقتدانا وقائدنا؛ لأن الامر الحقيقي متقوم بالباعث، ولا يعقل الباعث ما لم يصل الحكم بإحراز موضوعه هذه الكبرى وتطبيقها على محل الكلام. لو قلنا بأن هناك تردد بين الأمر بالقاصر والأمر بالتمام. بأن قال المولى: أيها المسافر قصر في صلاتك. فإن عصيت الأمر بالقصر فصل تماماً. إذا فالامر بالتمام أخذ في موضوعه شنو عصيان الأمر بالقصر؟ فالمكلف إن لم يحرز أنه عاص بل هو معتقد في نفسه أنه غير مسافر أو أنه مسافر ولكن لم يؤمر بالقصر، فهذا المكلف لم يحرز أنه عاص بالأمر بالقصر. إذا فالامر بالتمام شنو؟ ليس فعلياً في حقه لعدم إحراز موضوعه وهو شنو؟ عصيان الأمر بالقصر. وإن أخرج أنه عاص فقد التفت إلى الأمر بالقصر، فالامر بالتمام لا يمكن أن يصل، إذ لا يمكن أن يكون المكلف مأموراً بالتمام، وهو معتقد بأنه مسافر. فإن أحرز أنه عاص فقد التفت إلى الأمر بالتمام. إذ لا يمكن أن يصل الأمر بالتمام للمكلف مع علمه بأنه مأمور بالقصر، لأن المكلف لا يجمع بين قصر التمام، فالتفات المكلف إلى كونه ماموراً بالقصر يمنع وصول التمام إليه، فلا يمكن أن يكون مأموراً بالتمام. إذاً، فالأمر بالتمام شنو؟ ليس فعلياً في حقه لعدم إحراز موضوعه وهو عصيان الأمر بالتمام، وإن أخرج أنه عاص فقد التفت إلى الأمر بالتمام، إذ لا يمكن أن يحرز أنه عاص إلا إذا التفت إلى أنه مأمور بالقصر، ومادام ملتفتاً إلى أنه مامور بالقصر، لا يمكن أن يوجه إليه أمر بالتمام؛ لانفكاك التكليف عن متعلقة. فإذاً، فهذه التردد الذي أفاده كاشف الغطاء علي ولكن سيدنا قدس سره في المحاضرات أفاد بأن هذا لا يوجب عدم وصول الأمر بالتمام، لأن موضوع الأمر بالتمام ليس هو العصيان، حتى يقال بأنه لا يمكن وصوله، بل موضوعه هو الترك الواقعي، والترك الواقعي لا يتوقف وصوله بل هو أمر واقعي.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وإنما موضوع الأمر بالتمام الترك ولو لم يكن عصيانا.</w:t>
      </w:r>
    </w:p>
    <w:p>
      <w:pPr>
        <w:spacing w:before="0" w:after="120"/>
      </w:pPr>
      <w:r>
        <w:rPr>
          <w:rFonts w:ascii="Tahoma" w:cs="Tahoma" w:eastAsia="Tahoma" w:hAnsi="Tahoma"/>
          <w:b w:val="false"/>
          <w:bCs w:val="false"/>
          <w:sz w:val="24"/>
          <w:szCs w:val="24"/>
        </w:rPr>
        <w:t xml:space="preserve">فبأنّه قال على المسافر إن ترك -ما قال فإن عصى- فإن ترك القصر ولو لجهل أو نسيان فهو مأمور بالتمام.</w:t>
      </w:r>
    </w:p>
    <w:p>
      <w:pPr>
        <w:spacing w:before="0" w:after="120"/>
      </w:pPr>
      <w:r>
        <w:rPr>
          <w:rFonts w:ascii="Tahoma" w:cs="Tahoma" w:eastAsia="Tahoma" w:hAnsi="Tahoma"/>
          <w:b w:val="false"/>
          <w:bCs w:val="false"/>
          <w:sz w:val="24"/>
          <w:szCs w:val="24"/>
        </w:rPr>
        <w:t xml:space="preserve">فالأمر بالتمام أمر تركبي، موضوعه الترك، وليس موضوعه العصيان، كي يقال بأنّ الأمر بالتمام لا يقبل الوصول لعدم إمكان إحراز موضوعه وهو العصيان.</w:t>
      </w:r>
    </w:p>
    <w:p>
      <w:pPr>
        <w:spacing w:before="0" w:after="120"/>
      </w:pPr>
      <w:r>
        <w:rPr>
          <w:rFonts w:ascii="Tahoma" w:cs="Tahoma" w:eastAsia="Tahoma" w:hAnsi="Tahoma"/>
          <w:b w:val="false"/>
          <w:bCs w:val="false"/>
          <w:sz w:val="24"/>
          <w:szCs w:val="24"/>
        </w:rPr>
        <w:t xml:space="preserve">ولكنّ السيد الشهيد قدس سره أراد الدفاع عن أصل الإشكال ورد ما ذكر في المحاضرة.</w:t>
      </w:r>
    </w:p>
    <w:p>
      <w:pPr>
        <w:spacing w:before="0" w:after="120"/>
      </w:pPr>
      <w:r>
        <w:rPr>
          <w:rFonts w:ascii="Tahoma" w:cs="Tahoma" w:eastAsia="Tahoma" w:hAnsi="Tahoma"/>
          <w:b w:val="false"/>
          <w:bCs w:val="false"/>
          <w:sz w:val="24"/>
          <w:szCs w:val="24"/>
        </w:rPr>
        <w:t xml:space="preserve">بداية أن الأمر التركبي وصوله فرع إحراز موضوعه بما هو موضوع فيعوذ الإشكال مرة أخرى.</w:t>
      </w:r>
    </w:p>
    <w:p>
      <w:pPr>
        <w:spacing w:before="0" w:after="120"/>
      </w:pPr>
      <w:r>
        <w:rPr>
          <w:rFonts w:ascii="Tahoma" w:cs="Tahoma" w:eastAsia="Tahoma" w:hAnsi="Tahoma"/>
          <w:b w:val="false"/>
          <w:bCs w:val="false"/>
          <w:sz w:val="24"/>
          <w:szCs w:val="24"/>
        </w:rPr>
        <w:t xml:space="preserve">مثلا الأمر بالحج إنما يكون فعلياً في حق المكلف متى؟ إذا أحرز الاستطاعة وأحرز أنها موضوع للأمر بالحج.</w:t>
      </w:r>
    </w:p>
    <w:p>
      <w:pPr>
        <w:spacing w:before="0" w:after="120"/>
      </w:pPr>
      <w:r>
        <w:rPr>
          <w:rFonts w:ascii="Tahoma" w:cs="Tahoma" w:eastAsia="Tahoma" w:hAnsi="Tahoma"/>
          <w:b w:val="false"/>
          <w:bCs w:val="false"/>
          <w:sz w:val="24"/>
          <w:szCs w:val="24"/>
        </w:rPr>
        <w:t xml:space="preserve">وإلاّ فمجرد إحراز الاستطاعة لا يكفي فكثير من الناس يعلم أنه ذو زاد وراحلة، ولكن هذا لا يكفي في فعلية وجوب الحج، بل لا بد في فعلية وجوب أن يحرز أن الاستطاعة موضوع لوجوب الحج.</w:t>
      </w:r>
    </w:p>
    <w:p>
      <w:pPr>
        <w:spacing w:before="0" w:after="120"/>
      </w:pPr>
      <w:r>
        <w:rPr>
          <w:rFonts w:ascii="Tahoma" w:cs="Tahoma" w:eastAsia="Tahoma" w:hAnsi="Tahoma"/>
          <w:b w:val="false"/>
          <w:bCs w:val="false"/>
          <w:sz w:val="24"/>
          <w:szCs w:val="24"/>
        </w:rPr>
        <w:t xml:space="preserve">فلا بد من إحراز الموضوع بما هو موضوع، لا أن يحرز ذات الموضوع وإن لم يعلم أنه موضوع.</w:t>
      </w:r>
    </w:p>
    <w:p>
      <w:pPr>
        <w:spacing w:before="0" w:after="120"/>
      </w:pPr>
      <w:r>
        <w:rPr>
          <w:rFonts w:ascii="Tahoma" w:cs="Tahoma" w:eastAsia="Tahoma" w:hAnsi="Tahoma"/>
          <w:b w:val="false"/>
          <w:bCs w:val="false"/>
          <w:sz w:val="24"/>
          <w:szCs w:val="24"/>
        </w:rPr>
        <w:t xml:space="preserve">وبتطبيق ذلك على المقام أن يقال: إنّ عندنا أمراً تركيبياً في حق المسافر الجاهل وهو: أيها المسافر الجاهل أنت مأمور بالتمام إن تركت القصر والمكلف قد يحرز أنه ترك القصر، لكن لا يحرز أن هذا الترك موضوع للأمر بالتمام، ولا يكفي في وصول الحكم وداعويته إلاّ إذا أحرز أن الترك موضوع لوجوب التمام، فلا بد من إحراز الموضوع بما هو موضوع، لا أن يحرز ذات الموضوع وإن لم يعلم أنه موضوع.</w:t>
      </w:r>
    </w:p>
    <w:p>
      <w:pPr>
        <w:spacing w:before="0" w:after="120"/>
      </w:pPr>
      <w:r>
        <w:rPr>
          <w:rFonts w:ascii="Tahoma" w:cs="Tahoma" w:eastAsia="Tahoma" w:hAnsi="Tahoma"/>
          <w:b w:val="false"/>
          <w:bCs w:val="false"/>
          <w:sz w:val="24"/>
          <w:szCs w:val="24"/>
        </w:rPr>
        <w:t xml:space="preserve">وبناءً على ذلك يرجع الإشكال مرة أخرى.</w:t>
      </w:r>
    </w:p>
    <w:p>
      <w:pPr>
        <w:spacing w:before="0" w:after="120"/>
      </w:pPr>
      <w:r>
        <w:rPr>
          <w:rFonts w:ascii="Tahoma" w:cs="Tahoma" w:eastAsia="Tahoma" w:hAnsi="Tahoma"/>
          <w:b w:val="false"/>
          <w:bCs w:val="false"/>
          <w:sz w:val="24"/>
          <w:szCs w:val="24"/>
        </w:rPr>
        <w:t xml:space="preserve">فهذا المكلف يلتفت إلى أنه ترك القصر، فقد التفت إلى أنه شنو؟ مأمور بالتمام إذ لو قال ترك، أما أنا مأمور بالتمام؟ أنا لست في صدد وظيفة التمام.</w:t>
      </w:r>
    </w:p>
    <w:p>
      <w:pPr>
        <w:spacing w:before="0" w:after="120"/>
      </w:pPr>
      <w:r>
        <w:rPr>
          <w:rFonts w:ascii="Tahoma" w:cs="Tahoma" w:eastAsia="Tahoma" w:hAnsi="Tahoma"/>
          <w:b w:val="false"/>
          <w:bCs w:val="false"/>
          <w:sz w:val="24"/>
          <w:szCs w:val="24"/>
        </w:rPr>
        <w:t xml:space="preserve">هذا مأمور بالتمام، مأمور بالموضوع.</w:t>
      </w:r>
    </w:p>
    <w:p>
      <w:pPr>
        <w:spacing w:before="0" w:after="120"/>
      </w:pPr>
      <w:r>
        <w:rPr>
          <w:rFonts w:ascii="Tahoma" w:cs="Tahoma" w:eastAsia="Tahoma" w:hAnsi="Tahoma"/>
          <w:b w:val="false"/>
          <w:bCs w:val="false"/>
          <w:sz w:val="24"/>
          <w:szCs w:val="24"/>
        </w:rPr>
        <w:t xml:space="preserve">صح؟</w:t>
      </w:r>
    </w:p>
    <w:p>
      <w:pPr>
        <w:spacing w:before="0" w:after="120"/>
      </w:pPr>
      <w:r>
        <w:rPr>
          <w:rFonts w:ascii="Tahoma" w:cs="Tahoma" w:eastAsia="Tahoma" w:hAnsi="Tahoma"/>
          <w:b w:val="false"/>
          <w:bCs w:val="false"/>
          <w:sz w:val="24"/>
          <w:szCs w:val="24"/>
        </w:rPr>
        <w:t xml:space="preserve">تفت.</w:t>
      </w:r>
    </w:p>
    <w:p>
      <w:pPr>
        <w:spacing w:before="0" w:after="120"/>
      </w:pPr>
      <w:r>
        <w:rPr>
          <w:rFonts w:ascii="Tahoma" w:cs="Tahoma" w:eastAsia="Tahoma" w:hAnsi="Tahoma"/>
          <w:b w:val="false"/>
          <w:bCs w:val="false"/>
          <w:sz w:val="24"/>
          <w:szCs w:val="24"/>
        </w:rPr>
        <w:t xml:space="preserve">صحيح.</w:t>
      </w:r>
    </w:p>
    <w:p>
      <w:pPr>
        <w:spacing w:before="0" w:after="120"/>
      </w:pPr>
      <w:r>
        <w:rPr>
          <w:rFonts w:ascii="Tahoma" w:cs="Tahoma" w:eastAsia="Tahoma" w:hAnsi="Tahoma"/>
          <w:b w:val="false"/>
          <w:bCs w:val="false"/>
          <w:sz w:val="24"/>
          <w:szCs w:val="24"/>
        </w:rPr>
        <w:t xml:space="preserve">تعال أنت التفت لموضوعك، سواء أكنت مأموراً بالموضوع ادري لكنّ أخذت في الموضوع لو ما أخذت؟ ترك الوجو.</w:t>
      </w:r>
    </w:p>
    <w:p>
      <w:pPr>
        <w:spacing w:before="0" w:after="120"/>
      </w:pPr>
      <w:r>
        <w:rPr>
          <w:rFonts w:ascii="Tahoma" w:cs="Tahoma" w:eastAsia="Tahoma" w:hAnsi="Tahoma"/>
          <w:b w:val="false"/>
          <w:bCs w:val="false"/>
          <w:sz w:val="24"/>
          <w:szCs w:val="24"/>
        </w:rPr>
        <w:t xml:space="preserve">أخذ في موضوع الأمر بالتّيّمّم لو لا؟</w:t>
      </w:r>
    </w:p>
    <w:p>
      <w:pPr>
        <w:spacing w:before="0" w:after="120"/>
      </w:pPr>
      <w:r>
        <w:rPr>
          <w:rFonts w:ascii="Tahoma" w:cs="Tahoma" w:eastAsia="Tahoma" w:hAnsi="Tahoma"/>
          <w:b w:val="false"/>
          <w:bCs w:val="false"/>
          <w:sz w:val="24"/>
          <w:szCs w:val="24"/>
        </w:rPr>
        <w:t xml:space="preserve">إذا أخذ في موضوع الأمر بالتّيّمّم على نحو الأمر التركبي، معناه اكو أمر آخر، إنّك تركت وهذا مترتب على تركه.</w:t>
      </w:r>
    </w:p>
    <w:p>
      <w:pPr>
        <w:spacing w:before="0" w:after="120"/>
      </w:pPr>
      <w:r>
        <w:rPr>
          <w:rFonts w:ascii="Tahoma" w:cs="Tahoma" w:eastAsia="Tahoma" w:hAnsi="Tahoma"/>
          <w:b w:val="false"/>
          <w:bCs w:val="false"/>
          <w:sz w:val="24"/>
          <w:szCs w:val="24"/>
        </w:rPr>
        <w:t xml:space="preserve">فالالتفات للترك كموضوع للأمر التركبي مساوق للالتفات إلى الأمر الأول.</w:t>
      </w:r>
    </w:p>
    <w:p>
      <w:pPr>
        <w:spacing w:before="0" w:after="120"/>
      </w:pPr>
      <w:r>
        <w:rPr>
          <w:rFonts w:ascii="Tahoma" w:cs="Tahoma" w:eastAsia="Tahoma" w:hAnsi="Tahoma"/>
          <w:b w:val="false"/>
          <w:bCs w:val="false"/>
          <w:sz w:val="24"/>
          <w:szCs w:val="24"/>
        </w:rPr>
        <w:t xml:space="preserve">وإذا التفت إلى الأمر الأول، لم يخاطب بالثّاني لأنه أصبح عالماً وليس جاهلاً.</w:t>
      </w:r>
    </w:p>
    <w:p>
      <w:pPr>
        <w:spacing w:before="0" w:after="120"/>
      </w:pPr>
      <w:r>
        <w:rPr>
          <w:rFonts w:ascii="Tahoma" w:cs="Tahoma" w:eastAsia="Tahoma" w:hAnsi="Tahoma"/>
          <w:b w:val="false"/>
          <w:bCs w:val="false"/>
          <w:sz w:val="24"/>
          <w:szCs w:val="24"/>
        </w:rPr>
        <w:t xml:space="preserve">وإن لم يلتفت إلى الترك -فنحن هنا نقول: ما نصنع إذا عن شيء- وإن لم يلتفت إلى الترك فلا يعتبر بالترك، فإنّ التمام ليس بعدّاً حقيقياً في حقه لعدم إحرازه موضوعه.</w:t>
      </w:r>
    </w:p>
    <w:p>
      <w:pPr>
        <w:spacing w:before="0" w:after="120"/>
      </w:pPr>
      <w:r>
        <w:rPr>
          <w:rFonts w:ascii="Tahoma" w:cs="Tahoma" w:eastAsia="Tahoma" w:hAnsi="Tahoma"/>
          <w:b w:val="false"/>
          <w:bCs w:val="false"/>
          <w:sz w:val="24"/>
          <w:szCs w:val="24"/>
        </w:rPr>
        <w:t xml:space="preserve">رجعنا للإشكال مرة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هذول اتركوا عن جاهلين الترك عن جاهلين والا هو اذا ما ترك مو يخاطب بالتمام يخاطب بالتمام اذا ترك القصر عن جهل ولا لو جاب القصر هو جاهل مو يخاطب بالتمام الترك عن جاهلين هذا هو الموضوع. طبعاً هذه المسألة يعني يكون الترك عن علم نعم. يعني أنتم أرجعتم المسألة إلى إلى الماضي الأول أو إلى الإشكال الأول في أن مسألة الترك سيكون متفرعا عن العلم، بينما دعوة السيد الخوئي بأن الترك إذا مو من باب الترتّب مو ضروري فاذا مو من باب الترتّب، مو بالضروري متفرع عن العلم؟ فاذا مو من باب الترتّب، فقد يطلع على الجانب يطلع على الجانب، يعني مو من باب الترتّب، نعم، بابه الترتّب فإنه يحرز يحرز الترك وإن كان منشأه ما يحرز الترك عن جاهلين. ليش؟ يعني إذا قلتوا الموضوع الترك عن جاهلين، فلا بد أن يحرز أن هذا الترك عن جهل مطلق ومطلق وإذا أحرز أنه عن جهل، أحرز الآن مطلق مطلق الترك لا عن علم بصرف النظر عن الترك لا عن علم، مظبوط، يجب أن يترتب عن علم. فلا بد أن يحرز أن هذا الترك لا عن علم. متى ما أحرز أن هذا الترك لا عن علم، فقد أحرز الأمر الأول. لا محالة. بأي نحو جعلت الترك الالتفات إلى الترك كموضوع للأمر الترتبي مساوِ للالتفات لأصل الأمر الأول. نعم. إذا مو من باب الترتّب؟ إذا تقولون إن واقع الترك يعني يترك ولو لم يكن كذا. طيب اذا ترك القصر ولو كان عاصياً، يعني يأمر تمام؟ ترك القصر أعقبيسيانية، أيؤمر بالتمام؟ إنما يؤمر بالتمام في فرض الترك عن جاهلين. لا مطلق الترك. ولكن هذه الملاحظة من قبل السيد الشهيد على أستاذه السيد الخوئي قدس سره سرهما </w:t>
      </w:r>
    </w:p>
    <w:p>
      <w:pPr>
        <w:spacing w:before="0" w:after="120"/>
      </w:pPr>
      <w:r>
        <w:rPr>
          <w:rFonts w:ascii="Tahoma" w:cs="Tahoma" w:eastAsia="Tahoma" w:hAnsi="Tahoma"/>
          <w:b w:val="false"/>
          <w:bCs w:val="false"/>
          <w:sz w:val="24"/>
          <w:szCs w:val="24"/>
        </w:rPr>
        <w:t xml:space="preserve">غير واردة </w:t>
      </w:r>
    </w:p>
    <w:p>
      <w:pPr>
        <w:spacing w:before="0" w:after="120"/>
      </w:pPr>
      <w:r>
        <w:rPr>
          <w:rFonts w:ascii="Tahoma" w:cs="Tahoma" w:eastAsia="Tahoma" w:hAnsi="Tahoma"/>
          <w:b w:val="false"/>
          <w:bCs w:val="false"/>
          <w:sz w:val="24"/>
          <w:szCs w:val="24"/>
        </w:rPr>
        <w:t xml:space="preserve">أولاً: </w:t>
      </w:r>
    </w:p>
    <w:p>
      <w:pPr>
        <w:spacing w:before="0" w:after="120"/>
      </w:pPr>
      <w:r>
        <w:rPr>
          <w:rFonts w:ascii="Tahoma" w:cs="Tahoma" w:eastAsia="Tahoma" w:hAnsi="Tahoma"/>
          <w:b w:val="false"/>
          <w:bCs w:val="false"/>
          <w:sz w:val="24"/>
          <w:szCs w:val="24"/>
        </w:rPr>
        <w:t xml:space="preserve">لأن النقطة في باب الترتّب </w:t>
      </w:r>
    </w:p>
    <w:p>
      <w:pPr>
        <w:spacing w:before="0" w:after="120"/>
      </w:pPr>
      <w:r>
        <w:rPr>
          <w:rFonts w:ascii="Tahoma" w:cs="Tahoma" w:eastAsia="Tahoma" w:hAnsi="Tahoma"/>
          <w:b w:val="false"/>
          <w:bCs w:val="false"/>
          <w:sz w:val="24"/>
          <w:szCs w:val="24"/>
        </w:rPr>
        <w:t xml:space="preserve">كما سبق بيانه منه ومن غيره هي </w:t>
      </w:r>
    </w:p>
    <w:p>
      <w:pPr>
        <w:spacing w:before="0" w:after="120"/>
      </w:pPr>
      <w:r>
        <w:rPr>
          <w:rFonts w:ascii="Tahoma" w:cs="Tahoma" w:eastAsia="Tahoma" w:hAnsi="Tahoma"/>
          <w:b w:val="false"/>
          <w:bCs w:val="false"/>
          <w:sz w:val="24"/>
          <w:szCs w:val="24"/>
        </w:rPr>
        <w:t xml:space="preserve">التلصّق بإطلاق الأمر بالمهم </w:t>
      </w:r>
    </w:p>
    <w:p>
      <w:pPr>
        <w:spacing w:before="0" w:after="120"/>
      </w:pPr>
      <w:r>
        <w:rPr>
          <w:rFonts w:ascii="Tahoma" w:cs="Tahoma" w:eastAsia="Tahoma" w:hAnsi="Tahoma"/>
          <w:b w:val="false"/>
          <w:bCs w:val="false"/>
          <w:sz w:val="24"/>
          <w:szCs w:val="24"/>
        </w:rPr>
        <w:t xml:space="preserve">لحال عدم مؤثرية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بالأهم. </w:t>
      </w:r>
    </w:p>
    <w:p>
      <w:pPr>
        <w:spacing w:before="0" w:after="120"/>
      </w:pPr>
      <w:r>
        <w:rPr>
          <w:rFonts w:ascii="Tahoma" w:cs="Tahoma" w:eastAsia="Tahoma" w:hAnsi="Tahoma"/>
          <w:b w:val="false"/>
          <w:bCs w:val="false"/>
          <w:sz w:val="24"/>
          <w:szCs w:val="24"/>
        </w:rPr>
        <w:t xml:space="preserve">فإذا </w:t>
      </w:r>
    </w:p>
    <w:p>
      <w:pPr>
        <w:spacing w:before="0" w:after="120"/>
      </w:pPr>
      <w:r>
        <w:rPr>
          <w:rFonts w:ascii="Tahoma" w:cs="Tahoma" w:eastAsia="Tahoma" w:hAnsi="Tahoma"/>
          <w:b w:val="false"/>
          <w:bCs w:val="false"/>
          <w:sz w:val="24"/>
          <w:szCs w:val="24"/>
        </w:rPr>
        <w:t xml:space="preserve">كان </w:t>
      </w:r>
    </w:p>
    <w:p>
      <w:pPr>
        <w:spacing w:before="0" w:after="120"/>
      </w:pPr>
      <w:r>
        <w:rPr>
          <w:rFonts w:ascii="Tahoma" w:cs="Tahoma" w:eastAsia="Tahoma" w:hAnsi="Tahoma"/>
          <w:b w:val="false"/>
          <w:bCs w:val="false"/>
          <w:sz w:val="24"/>
          <w:szCs w:val="24"/>
        </w:rPr>
        <w:t xml:space="preserve">المكلف </w:t>
      </w:r>
    </w:p>
    <w:p>
      <w:pPr>
        <w:spacing w:before="0" w:after="120"/>
      </w:pPr>
      <w:r>
        <w:rPr>
          <w:rFonts w:ascii="Tahoma" w:cs="Tahoma" w:eastAsia="Tahoma" w:hAnsi="Tahoma"/>
          <w:b w:val="false"/>
          <w:bCs w:val="false"/>
          <w:sz w:val="24"/>
          <w:szCs w:val="24"/>
        </w:rPr>
        <w:t xml:space="preserve">مخاطباً </w:t>
      </w:r>
    </w:p>
    <w:p>
      <w:pPr>
        <w:spacing w:before="0" w:after="120"/>
      </w:pPr>
      <w:r>
        <w:rPr>
          <w:rFonts w:ascii="Tahoma" w:cs="Tahoma" w:eastAsia="Tahoma" w:hAnsi="Tahoma"/>
          <w:b w:val="false"/>
          <w:bCs w:val="false"/>
          <w:sz w:val="24"/>
          <w:szCs w:val="24"/>
        </w:rPr>
        <w:t xml:space="preserve">بخطابين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بالإزالة </w:t>
      </w:r>
    </w:p>
    <w:p>
      <w:pPr>
        <w:spacing w:before="0" w:after="120"/>
      </w:pPr>
      <w:r>
        <w:rPr>
          <w:rFonts w:ascii="Tahoma" w:cs="Tahoma" w:eastAsia="Tahoma" w:hAnsi="Tahoma"/>
          <w:b w:val="false"/>
          <w:bCs w:val="false"/>
          <w:sz w:val="24"/>
          <w:szCs w:val="24"/>
        </w:rPr>
        <w:t xml:space="preserve">إزالة النجاسة عن المسجد والأمر </w:t>
      </w:r>
    </w:p>
    <w:p>
      <w:pPr>
        <w:spacing w:before="0" w:after="120"/>
      </w:pPr>
      <w:r>
        <w:rPr>
          <w:rFonts w:ascii="Tahoma" w:cs="Tahoma" w:eastAsia="Tahoma" w:hAnsi="Tahoma"/>
          <w:b w:val="false"/>
          <w:bCs w:val="false"/>
          <w:sz w:val="24"/>
          <w:szCs w:val="24"/>
        </w:rPr>
        <w:t xml:space="preserve">بالصلاة </w:t>
      </w:r>
    </w:p>
    <w:p>
      <w:pPr>
        <w:spacing w:before="0" w:after="120"/>
      </w:pPr>
      <w:r>
        <w:rPr>
          <w:rFonts w:ascii="Tahoma" w:cs="Tahoma" w:eastAsia="Tahoma" w:hAnsi="Tahoma"/>
          <w:b w:val="false"/>
          <w:bCs w:val="false"/>
          <w:sz w:val="24"/>
          <w:szCs w:val="24"/>
        </w:rPr>
        <w:t xml:space="preserve">وقصرت قدرته </w:t>
      </w:r>
    </w:p>
    <w:p>
      <w:pPr>
        <w:spacing w:before="0" w:after="120"/>
      </w:pPr>
      <w:r>
        <w:rPr>
          <w:rFonts w:ascii="Tahoma" w:cs="Tahoma" w:eastAsia="Tahoma" w:hAnsi="Tahoma"/>
          <w:b w:val="false"/>
          <w:bCs w:val="false"/>
          <w:sz w:val="24"/>
          <w:szCs w:val="24"/>
        </w:rPr>
        <w:t xml:space="preserve">عن الجمع بينهما. </w:t>
      </w:r>
    </w:p>
    <w:p>
      <w:pPr>
        <w:spacing w:before="0" w:after="120"/>
      </w:pPr>
      <w:r>
        <w:rPr>
          <w:rFonts w:ascii="Tahoma" w:cs="Tahoma" w:eastAsia="Tahoma" w:hAnsi="Tahoma"/>
          <w:b w:val="false"/>
          <w:bCs w:val="false"/>
          <w:sz w:val="24"/>
          <w:szCs w:val="24"/>
        </w:rPr>
        <w:t xml:space="preserve">فـ </w:t>
      </w:r>
    </w:p>
    <w:p>
      <w:pPr>
        <w:spacing w:before="0" w:after="120"/>
      </w:pPr>
      <w:r>
        <w:rPr>
          <w:rFonts w:ascii="Tahoma" w:cs="Tahoma" w:eastAsia="Tahoma" w:hAnsi="Tahoma"/>
          <w:b w:val="false"/>
          <w:bCs w:val="false"/>
          <w:sz w:val="24"/>
          <w:szCs w:val="24"/>
        </w:rPr>
        <w:t xml:space="preserve">عندنا </w:t>
      </w:r>
    </w:p>
    <w:p>
      <w:pPr>
        <w:spacing w:before="0" w:after="120"/>
      </w:pPr>
      <w:r>
        <w:rPr>
          <w:rFonts w:ascii="Tahoma" w:cs="Tahoma" w:eastAsia="Tahoma" w:hAnsi="Tahoma"/>
          <w:b w:val="false"/>
          <w:bCs w:val="false"/>
          <w:sz w:val="24"/>
          <w:szCs w:val="24"/>
        </w:rPr>
        <w:t xml:space="preserve">أمران </w:t>
      </w:r>
    </w:p>
    <w:p>
      <w:pPr>
        <w:spacing w:before="0" w:after="120"/>
      </w:pPr>
      <w:r>
        <w:rPr>
          <w:rFonts w:ascii="Tahoma" w:cs="Tahoma" w:eastAsia="Tahoma" w:hAnsi="Tahoma"/>
          <w:b w:val="false"/>
          <w:bCs w:val="false"/>
          <w:sz w:val="24"/>
          <w:szCs w:val="24"/>
        </w:rPr>
        <w:t xml:space="preserve">من </w:t>
      </w:r>
    </w:p>
    <w:p>
      <w:pPr>
        <w:spacing w:before="0" w:after="120"/>
      </w:pPr>
      <w:r>
        <w:rPr>
          <w:rFonts w:ascii="Tahoma" w:cs="Tahoma" w:eastAsia="Tahoma" w:hAnsi="Tahoma"/>
          <w:b w:val="false"/>
          <w:bCs w:val="false"/>
          <w:sz w:val="24"/>
          <w:szCs w:val="24"/>
        </w:rPr>
        <w:t xml:space="preserve">اول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ثابتان </w:t>
      </w:r>
    </w:p>
    <w:p>
      <w:pPr>
        <w:spacing w:before="0" w:after="120"/>
      </w:pPr>
      <w:r>
        <w:rPr>
          <w:rFonts w:ascii="Tahoma" w:cs="Tahoma" w:eastAsia="Tahoma" w:hAnsi="Tahoma"/>
          <w:b w:val="false"/>
          <w:bCs w:val="false"/>
          <w:sz w:val="24"/>
          <w:szCs w:val="24"/>
        </w:rPr>
        <w:t xml:space="preserve">في </w:t>
      </w:r>
    </w:p>
    <w:p>
      <w:pPr>
        <w:spacing w:before="0" w:after="120"/>
      </w:pPr>
      <w:r>
        <w:rPr>
          <w:rFonts w:ascii="Tahoma" w:cs="Tahoma" w:eastAsia="Tahoma" w:hAnsi="Tahoma"/>
          <w:b w:val="false"/>
          <w:bCs w:val="false"/>
          <w:sz w:val="24"/>
          <w:szCs w:val="24"/>
        </w:rPr>
        <w:t xml:space="preserve">حق </w:t>
      </w:r>
    </w:p>
    <w:p>
      <w:pPr>
        <w:spacing w:before="0" w:after="120"/>
      </w:pPr>
      <w:r>
        <w:rPr>
          <w:rFonts w:ascii="Tahoma" w:cs="Tahoma" w:eastAsia="Tahoma" w:hAnsi="Tahoma"/>
          <w:b w:val="false"/>
          <w:bCs w:val="false"/>
          <w:sz w:val="24"/>
          <w:szCs w:val="24"/>
        </w:rPr>
        <w:t xml:space="preserve">المكلف. </w:t>
      </w:r>
    </w:p>
    <w:p>
      <w:pPr>
        <w:spacing w:before="0" w:after="120"/>
      </w:pPr>
      <w:r>
        <w:rPr>
          <w:rFonts w:ascii="Tahoma" w:cs="Tahoma" w:eastAsia="Tahoma" w:hAnsi="Tahoma"/>
          <w:b w:val="false"/>
          <w:bCs w:val="false"/>
          <w:sz w:val="24"/>
          <w:szCs w:val="24"/>
        </w:rPr>
        <w:t xml:space="preserve">ولكن </w:t>
      </w:r>
    </w:p>
    <w:p>
      <w:pPr>
        <w:spacing w:before="0" w:after="120"/>
      </w:pPr>
      <w:r>
        <w:rPr>
          <w:rFonts w:ascii="Tahoma" w:cs="Tahoma" w:eastAsia="Tahoma" w:hAnsi="Tahoma"/>
          <w:b w:val="false"/>
          <w:bCs w:val="false"/>
          <w:sz w:val="24"/>
          <w:szCs w:val="24"/>
        </w:rPr>
        <w:t xml:space="preserve">لو </w:t>
      </w:r>
    </w:p>
    <w:p>
      <w:pPr>
        <w:spacing w:before="0" w:after="120"/>
      </w:pPr>
      <w:r>
        <w:rPr>
          <w:rFonts w:ascii="Tahoma" w:cs="Tahoma" w:eastAsia="Tahoma" w:hAnsi="Tahoma"/>
          <w:b w:val="false"/>
          <w:bCs w:val="false"/>
          <w:sz w:val="24"/>
          <w:szCs w:val="24"/>
        </w:rPr>
        <w:t xml:space="preserve">شمل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بالصلاة </w:t>
      </w:r>
    </w:p>
    <w:p>
      <w:pPr>
        <w:spacing w:before="0" w:after="120"/>
      </w:pPr>
      <w:r>
        <w:rPr>
          <w:rFonts w:ascii="Tahoma" w:cs="Tahoma" w:eastAsia="Tahoma" w:hAnsi="Tahoma"/>
          <w:b w:val="false"/>
          <w:bCs w:val="false"/>
          <w:sz w:val="24"/>
          <w:szCs w:val="24"/>
        </w:rPr>
        <w:t xml:space="preserve">حتى </w:t>
      </w:r>
    </w:p>
    <w:p>
      <w:pPr>
        <w:spacing w:before="0" w:after="120"/>
      </w:pPr>
      <w:r>
        <w:rPr>
          <w:rFonts w:ascii="Tahoma" w:cs="Tahoma" w:eastAsia="Tahoma" w:hAnsi="Tahoma"/>
          <w:b w:val="false"/>
          <w:bCs w:val="false"/>
          <w:sz w:val="24"/>
          <w:szCs w:val="24"/>
        </w:rPr>
        <w:t xml:space="preserve">فرض </w:t>
      </w:r>
    </w:p>
    <w:p>
      <w:pPr>
        <w:spacing w:before="0" w:after="120"/>
      </w:pPr>
      <w:r>
        <w:rPr>
          <w:rFonts w:ascii="Tahoma" w:cs="Tahoma" w:eastAsia="Tahoma" w:hAnsi="Tahoma"/>
          <w:b w:val="false"/>
          <w:bCs w:val="false"/>
          <w:sz w:val="24"/>
          <w:szCs w:val="24"/>
        </w:rPr>
        <w:t xml:space="preserve">الاشتغال </w:t>
      </w:r>
    </w:p>
    <w:p>
      <w:pPr>
        <w:spacing w:before="0" w:after="120"/>
      </w:pPr>
      <w:r>
        <w:rPr>
          <w:rFonts w:ascii="Tahoma" w:cs="Tahoma" w:eastAsia="Tahoma" w:hAnsi="Tahoma"/>
          <w:b w:val="false"/>
          <w:bCs w:val="false"/>
          <w:sz w:val="24"/>
          <w:szCs w:val="24"/>
        </w:rPr>
        <w:t xml:space="preserve">بالإزالة </w:t>
      </w:r>
    </w:p>
    <w:p>
      <w:pPr>
        <w:spacing w:before="0" w:after="120"/>
      </w:pPr>
      <w:r>
        <w:rPr>
          <w:rFonts w:ascii="Tahoma" w:cs="Tahoma" w:eastAsia="Tahoma" w:hAnsi="Tahoma"/>
          <w:b w:val="false"/>
          <w:bCs w:val="false"/>
          <w:sz w:val="24"/>
          <w:szCs w:val="24"/>
        </w:rPr>
        <w:t xml:space="preserve">بأن </w:t>
      </w:r>
    </w:p>
    <w:p>
      <w:pPr>
        <w:spacing w:before="0" w:after="120"/>
      </w:pPr>
      <w:r>
        <w:rPr>
          <w:rFonts w:ascii="Tahoma" w:cs="Tahoma" w:eastAsia="Tahoma" w:hAnsi="Tahoma"/>
          <w:b w:val="false"/>
          <w:bCs w:val="false"/>
          <w:sz w:val="24"/>
          <w:szCs w:val="24"/>
        </w:rPr>
        <w:t xml:space="preserve">يقال </w:t>
      </w:r>
    </w:p>
    <w:p>
      <w:pPr>
        <w:spacing w:before="0" w:after="120"/>
      </w:pPr>
      <w:r>
        <w:rPr>
          <w:rFonts w:ascii="Tahoma" w:cs="Tahoma" w:eastAsia="Tahoma" w:hAnsi="Tahoma"/>
          <w:b w:val="false"/>
          <w:bCs w:val="false"/>
          <w:sz w:val="24"/>
          <w:szCs w:val="24"/>
        </w:rPr>
        <w:t xml:space="preserve">أن </w:t>
      </w:r>
    </w:p>
    <w:p>
      <w:pPr>
        <w:spacing w:before="0" w:after="120"/>
      </w:pPr>
      <w:r>
        <w:rPr>
          <w:rFonts w:ascii="Tahoma" w:cs="Tahoma" w:eastAsia="Tahoma" w:hAnsi="Tahoma"/>
          <w:b w:val="false"/>
          <w:bCs w:val="false"/>
          <w:sz w:val="24"/>
          <w:szCs w:val="24"/>
        </w:rPr>
        <w:t xml:space="preserve">المكلف </w:t>
      </w:r>
    </w:p>
    <w:p>
      <w:pPr>
        <w:spacing w:before="0" w:after="120"/>
      </w:pPr>
      <w:r>
        <w:rPr>
          <w:rFonts w:ascii="Tahoma" w:cs="Tahoma" w:eastAsia="Tahoma" w:hAnsi="Tahoma"/>
          <w:b w:val="false"/>
          <w:bCs w:val="false"/>
          <w:sz w:val="24"/>
          <w:szCs w:val="24"/>
        </w:rPr>
        <w:t xml:space="preserve">وإن </w:t>
      </w:r>
    </w:p>
    <w:p>
      <w:pPr>
        <w:spacing w:before="0" w:after="120"/>
      </w:pPr>
      <w:r>
        <w:rPr>
          <w:rFonts w:ascii="Tahoma" w:cs="Tahoma" w:eastAsia="Tahoma" w:hAnsi="Tahoma"/>
          <w:b w:val="false"/>
          <w:bCs w:val="false"/>
          <w:sz w:val="24"/>
          <w:szCs w:val="24"/>
        </w:rPr>
        <w:t xml:space="preserve">اشتغل </w:t>
      </w:r>
    </w:p>
    <w:p>
      <w:pPr>
        <w:spacing w:before="0" w:after="120"/>
      </w:pPr>
      <w:r>
        <w:rPr>
          <w:rFonts w:ascii="Tahoma" w:cs="Tahoma" w:eastAsia="Tahoma" w:hAnsi="Tahoma"/>
          <w:b w:val="false"/>
          <w:bCs w:val="false"/>
          <w:sz w:val="24"/>
          <w:szCs w:val="24"/>
        </w:rPr>
        <w:t xml:space="preserve">بالإزالة </w:t>
      </w:r>
    </w:p>
    <w:p>
      <w:pPr>
        <w:spacing w:before="0" w:after="120"/>
      </w:pPr>
      <w:r>
        <w:rPr>
          <w:rFonts w:ascii="Tahoma" w:cs="Tahoma" w:eastAsia="Tahoma" w:hAnsi="Tahoma"/>
          <w:b w:val="false"/>
          <w:bCs w:val="false"/>
          <w:sz w:val="24"/>
          <w:szCs w:val="24"/>
        </w:rPr>
        <w:t xml:space="preserve">فإنه </w:t>
      </w:r>
    </w:p>
    <w:p>
      <w:pPr>
        <w:spacing w:before="0" w:after="120"/>
      </w:pPr>
      <w:r>
        <w:rPr>
          <w:rFonts w:ascii="Tahoma" w:cs="Tahoma" w:eastAsia="Tahoma" w:hAnsi="Tahoma"/>
          <w:b w:val="false"/>
          <w:bCs w:val="false"/>
          <w:sz w:val="24"/>
          <w:szCs w:val="24"/>
        </w:rPr>
        <w:t xml:space="preserve">مأمور </w:t>
      </w:r>
    </w:p>
    <w:p>
      <w:pPr>
        <w:spacing w:before="0" w:after="120"/>
      </w:pPr>
      <w:r>
        <w:rPr>
          <w:rFonts w:ascii="Tahoma" w:cs="Tahoma" w:eastAsia="Tahoma" w:hAnsi="Tahoma"/>
          <w:b w:val="false"/>
          <w:bCs w:val="false"/>
          <w:sz w:val="24"/>
          <w:szCs w:val="24"/>
        </w:rPr>
        <w:t xml:space="preserve">بالصلاة. </w:t>
      </w:r>
    </w:p>
    <w:p>
      <w:pPr>
        <w:spacing w:before="0" w:after="120"/>
      </w:pPr>
      <w:r>
        <w:rPr>
          <w:rFonts w:ascii="Tahoma" w:cs="Tahoma" w:eastAsia="Tahoma" w:hAnsi="Tahoma"/>
          <w:b w:val="false"/>
          <w:bCs w:val="false"/>
          <w:sz w:val="24"/>
          <w:szCs w:val="24"/>
        </w:rPr>
        <w:t xml:space="preserve">فلازم </w:t>
      </w:r>
    </w:p>
    <w:p>
      <w:pPr>
        <w:spacing w:before="0" w:after="120"/>
      </w:pPr>
      <w:r>
        <w:rPr>
          <w:rFonts w:ascii="Tahoma" w:cs="Tahoma" w:eastAsia="Tahoma" w:hAnsi="Tahoma"/>
          <w:b w:val="false"/>
          <w:bCs w:val="false"/>
          <w:sz w:val="24"/>
          <w:szCs w:val="24"/>
        </w:rPr>
        <w:t xml:space="preserve">ذلك </w:t>
      </w:r>
    </w:p>
    <w:p>
      <w:pPr>
        <w:spacing w:before="0" w:after="120"/>
      </w:pPr>
      <w:r>
        <w:rPr>
          <w:rFonts w:ascii="Tahoma" w:cs="Tahoma" w:eastAsia="Tahoma" w:hAnsi="Tahoma"/>
          <w:b w:val="false"/>
          <w:bCs w:val="false"/>
          <w:sz w:val="24"/>
          <w:szCs w:val="24"/>
        </w:rPr>
        <w:t xml:space="preserve">التنافي </w:t>
      </w:r>
    </w:p>
    <w:p>
      <w:pPr>
        <w:spacing w:before="0" w:after="120"/>
      </w:pPr>
      <w:r>
        <w:rPr>
          <w:rFonts w:ascii="Tahoma" w:cs="Tahoma" w:eastAsia="Tahoma" w:hAnsi="Tahoma"/>
          <w:b w:val="false"/>
          <w:bCs w:val="false"/>
          <w:sz w:val="24"/>
          <w:szCs w:val="24"/>
        </w:rPr>
        <w:t xml:space="preserve">بين </w:t>
      </w:r>
    </w:p>
    <w:p>
      <w:pPr>
        <w:spacing w:before="0" w:after="120"/>
      </w:pPr>
      <w:r>
        <w:rPr>
          <w:rFonts w:ascii="Tahoma" w:cs="Tahoma" w:eastAsia="Tahoma" w:hAnsi="Tahoma"/>
          <w:b w:val="false"/>
          <w:bCs w:val="false"/>
          <w:sz w:val="24"/>
          <w:szCs w:val="24"/>
        </w:rPr>
        <w:t xml:space="preserve">الأمرين </w:t>
      </w:r>
    </w:p>
    <w:p>
      <w:pPr>
        <w:spacing w:before="0" w:after="120"/>
      </w:pPr>
      <w:r>
        <w:rPr>
          <w:rFonts w:ascii="Tahoma" w:cs="Tahoma" w:eastAsia="Tahoma" w:hAnsi="Tahoma"/>
          <w:b w:val="false"/>
          <w:bCs w:val="false"/>
          <w:sz w:val="24"/>
          <w:szCs w:val="24"/>
        </w:rPr>
        <w:t xml:space="preserve">في </w:t>
      </w:r>
    </w:p>
    <w:p>
      <w:pPr>
        <w:spacing w:before="0" w:after="120"/>
      </w:pPr>
      <w:r>
        <w:rPr>
          <w:rFonts w:ascii="Tahoma" w:cs="Tahoma" w:eastAsia="Tahoma" w:hAnsi="Tahoma"/>
          <w:b w:val="false"/>
          <w:bCs w:val="false"/>
          <w:sz w:val="24"/>
          <w:szCs w:val="24"/>
        </w:rPr>
        <w:t xml:space="preserve">مرحلة </w:t>
      </w:r>
    </w:p>
    <w:p>
      <w:pPr>
        <w:spacing w:before="0" w:after="120"/>
      </w:pPr>
      <w:r>
        <w:rPr>
          <w:rFonts w:ascii="Tahoma" w:cs="Tahoma" w:eastAsia="Tahoma" w:hAnsi="Tahoma"/>
          <w:b w:val="false"/>
          <w:bCs w:val="false"/>
          <w:sz w:val="24"/>
          <w:szCs w:val="24"/>
        </w:rPr>
        <w:t xml:space="preserve">المؤثرية </w:t>
      </w:r>
    </w:p>
    <w:p>
      <w:pPr>
        <w:spacing w:before="0" w:after="120"/>
      </w:pPr>
      <w:r>
        <w:rPr>
          <w:rFonts w:ascii="Tahoma" w:cs="Tahoma" w:eastAsia="Tahoma" w:hAnsi="Tahoma"/>
          <w:b w:val="false"/>
          <w:bCs w:val="false"/>
          <w:sz w:val="24"/>
          <w:szCs w:val="24"/>
        </w:rPr>
        <w:t xml:space="preserve">والدعوية. </w:t>
      </w:r>
    </w:p>
    <w:p>
      <w:pPr>
        <w:spacing w:before="0" w:after="120"/>
      </w:pPr>
      <w:r>
        <w:rPr>
          <w:rFonts w:ascii="Tahoma" w:cs="Tahoma" w:eastAsia="Tahoma" w:hAnsi="Tahoma"/>
          <w:b w:val="false"/>
          <w:bCs w:val="false"/>
          <w:sz w:val="24"/>
          <w:szCs w:val="24"/>
        </w:rPr>
        <w:t xml:space="preserve">لذلك </w:t>
      </w:r>
    </w:p>
    <w:p>
      <w:pPr>
        <w:spacing w:before="0" w:after="120"/>
      </w:pPr>
      <w:r>
        <w:rPr>
          <w:rFonts w:ascii="Tahoma" w:cs="Tahoma" w:eastAsia="Tahoma" w:hAnsi="Tahoma"/>
          <w:b w:val="false"/>
          <w:bCs w:val="false"/>
          <w:sz w:val="24"/>
          <w:szCs w:val="24"/>
        </w:rPr>
        <w:t xml:space="preserve">لأجل </w:t>
      </w:r>
    </w:p>
    <w:p>
      <w:pPr>
        <w:spacing w:before="0" w:after="120"/>
      </w:pPr>
      <w:r>
        <w:rPr>
          <w:rFonts w:ascii="Tahoma" w:cs="Tahoma" w:eastAsia="Tahoma" w:hAnsi="Tahoma"/>
          <w:b w:val="false"/>
          <w:bCs w:val="false"/>
          <w:sz w:val="24"/>
          <w:szCs w:val="24"/>
        </w:rPr>
        <w:t xml:space="preserve">رفع </w:t>
      </w:r>
    </w:p>
    <w:p>
      <w:pPr>
        <w:spacing w:before="0" w:after="120"/>
      </w:pPr>
      <w:r>
        <w:rPr>
          <w:rFonts w:ascii="Tahoma" w:cs="Tahoma" w:eastAsia="Tahoma" w:hAnsi="Tahoma"/>
          <w:b w:val="false"/>
          <w:bCs w:val="false"/>
          <w:sz w:val="24"/>
          <w:szCs w:val="24"/>
        </w:rPr>
        <w:t xml:space="preserve">هذا </w:t>
      </w:r>
    </w:p>
    <w:p>
      <w:pPr>
        <w:spacing w:before="0" w:after="120"/>
      </w:pPr>
      <w:r>
        <w:rPr>
          <w:rFonts w:ascii="Tahoma" w:cs="Tahoma" w:eastAsia="Tahoma" w:hAnsi="Tahoma"/>
          <w:b w:val="false"/>
          <w:bCs w:val="false"/>
          <w:sz w:val="24"/>
          <w:szCs w:val="24"/>
        </w:rPr>
        <w:t xml:space="preserve">المحذور </w:t>
      </w:r>
    </w:p>
    <w:p>
      <w:pPr>
        <w:spacing w:before="0" w:after="120"/>
      </w:pPr>
      <w:r>
        <w:rPr>
          <w:rFonts w:ascii="Tahoma" w:cs="Tahoma" w:eastAsia="Tahoma" w:hAnsi="Tahoma"/>
          <w:b w:val="false"/>
          <w:bCs w:val="false"/>
          <w:sz w:val="24"/>
          <w:szCs w:val="24"/>
        </w:rPr>
        <w:t xml:space="preserve">وهو </w:t>
      </w:r>
    </w:p>
    <w:p>
      <w:pPr>
        <w:spacing w:before="0" w:after="120"/>
      </w:pPr>
      <w:r>
        <w:rPr>
          <w:rFonts w:ascii="Tahoma" w:cs="Tahoma" w:eastAsia="Tahoma" w:hAnsi="Tahoma"/>
          <w:b w:val="false"/>
          <w:bCs w:val="false"/>
          <w:sz w:val="24"/>
          <w:szCs w:val="24"/>
        </w:rPr>
        <w:t xml:space="preserve">التنافي </w:t>
      </w:r>
    </w:p>
    <w:p>
      <w:pPr>
        <w:spacing w:before="0" w:after="120"/>
      </w:pPr>
      <w:r>
        <w:rPr>
          <w:rFonts w:ascii="Tahoma" w:cs="Tahoma" w:eastAsia="Tahoma" w:hAnsi="Tahoma"/>
          <w:b w:val="false"/>
          <w:bCs w:val="false"/>
          <w:sz w:val="24"/>
          <w:szCs w:val="24"/>
        </w:rPr>
        <w:t xml:space="preserve">بين </w:t>
      </w:r>
    </w:p>
    <w:p>
      <w:pPr>
        <w:spacing w:before="0" w:after="120"/>
      </w:pPr>
      <w:r>
        <w:rPr>
          <w:rFonts w:ascii="Tahoma" w:cs="Tahoma" w:eastAsia="Tahoma" w:hAnsi="Tahoma"/>
          <w:b w:val="false"/>
          <w:bCs w:val="false"/>
          <w:sz w:val="24"/>
          <w:szCs w:val="24"/>
        </w:rPr>
        <w:t xml:space="preserve">الأمرين </w:t>
      </w:r>
    </w:p>
    <w:p>
      <w:pPr>
        <w:spacing w:before="0" w:after="120"/>
      </w:pPr>
      <w:r>
        <w:rPr>
          <w:rFonts w:ascii="Tahoma" w:cs="Tahoma" w:eastAsia="Tahoma" w:hAnsi="Tahoma"/>
          <w:b w:val="false"/>
          <w:bCs w:val="false"/>
          <w:sz w:val="24"/>
          <w:szCs w:val="24"/>
        </w:rPr>
        <w:t xml:space="preserve">بمرحلة </w:t>
      </w:r>
    </w:p>
    <w:p>
      <w:pPr>
        <w:spacing w:before="0" w:after="120"/>
      </w:pPr>
      <w:r>
        <w:rPr>
          <w:rFonts w:ascii="Tahoma" w:cs="Tahoma" w:eastAsia="Tahoma" w:hAnsi="Tahoma"/>
          <w:b w:val="false"/>
          <w:bCs w:val="false"/>
          <w:sz w:val="24"/>
          <w:szCs w:val="24"/>
        </w:rPr>
        <w:t xml:space="preserve">المؤثرية </w:t>
      </w:r>
    </w:p>
    <w:p>
      <w:pPr>
        <w:spacing w:before="0" w:after="120"/>
      </w:pPr>
      <w:r>
        <w:rPr>
          <w:rFonts w:ascii="Tahoma" w:cs="Tahoma" w:eastAsia="Tahoma" w:hAnsi="Tahoma"/>
          <w:b w:val="false"/>
          <w:bCs w:val="false"/>
          <w:sz w:val="24"/>
          <w:szCs w:val="24"/>
        </w:rPr>
        <w:t xml:space="preserve">والدعوية </w:t>
      </w:r>
    </w:p>
    <w:p>
      <w:pPr>
        <w:spacing w:before="0" w:after="120"/>
      </w:pPr>
      <w:r>
        <w:rPr>
          <w:rFonts w:ascii="Tahoma" w:cs="Tahoma" w:eastAsia="Tahoma" w:hAnsi="Tahoma"/>
          <w:b w:val="false"/>
          <w:bCs w:val="false"/>
          <w:sz w:val="24"/>
          <w:szCs w:val="24"/>
        </w:rPr>
        <w:t xml:space="preserve">نقول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بالصلاة </w:t>
      </w:r>
    </w:p>
    <w:p>
      <w:pPr>
        <w:spacing w:before="0" w:after="120"/>
      </w:pPr>
      <w:r>
        <w:rPr>
          <w:rFonts w:ascii="Tahoma" w:cs="Tahoma" w:eastAsia="Tahoma" w:hAnsi="Tahoma"/>
          <w:b w:val="false"/>
          <w:bCs w:val="false"/>
          <w:sz w:val="24"/>
          <w:szCs w:val="24"/>
        </w:rPr>
        <w:t xml:space="preserve">لا </w:t>
      </w:r>
    </w:p>
    <w:p>
      <w:pPr>
        <w:spacing w:before="0" w:after="120"/>
      </w:pPr>
      <w:r>
        <w:rPr>
          <w:rFonts w:ascii="Tahoma" w:cs="Tahoma" w:eastAsia="Tahoma" w:hAnsi="Tahoma"/>
          <w:b w:val="false"/>
          <w:bCs w:val="false"/>
          <w:sz w:val="24"/>
          <w:szCs w:val="24"/>
        </w:rPr>
        <w:t xml:space="preserve">ي, الأمر </w:t>
      </w:r>
    </w:p>
    <w:p>
      <w:pPr>
        <w:spacing w:before="0" w:after="120"/>
      </w:pPr>
      <w:r>
        <w:rPr>
          <w:rFonts w:ascii="Tahoma" w:cs="Tahoma" w:eastAsia="Tahoma" w:hAnsi="Tahoma"/>
          <w:b w:val="false"/>
          <w:bCs w:val="false"/>
          <w:sz w:val="24"/>
          <w:szCs w:val="24"/>
        </w:rPr>
        <w:t xml:space="preserve">بالصلاة </w:t>
      </w:r>
    </w:p>
    <w:p>
      <w:pPr>
        <w:spacing w:before="0" w:after="120"/>
      </w:pPr>
      <w:r>
        <w:rPr>
          <w:rFonts w:ascii="Tahoma" w:cs="Tahoma" w:eastAsia="Tahoma" w:hAnsi="Tahoma"/>
          <w:b w:val="false"/>
          <w:bCs w:val="false"/>
          <w:sz w:val="24"/>
          <w:szCs w:val="24"/>
        </w:rPr>
        <w:t xml:space="preserve">لا </w:t>
      </w:r>
    </w:p>
    <w:p>
      <w:pPr>
        <w:spacing w:before="0" w:after="120"/>
      </w:pPr>
      <w:r>
        <w:rPr>
          <w:rFonts w:ascii="Tahoma" w:cs="Tahoma" w:eastAsia="Tahoma" w:hAnsi="Tahoma"/>
          <w:b w:val="false"/>
          <w:bCs w:val="false"/>
          <w:sz w:val="24"/>
          <w:szCs w:val="24"/>
        </w:rPr>
        <w:t xml:space="preserve">يشمل </w:t>
      </w:r>
    </w:p>
    <w:p>
      <w:pPr>
        <w:spacing w:before="0" w:after="120"/>
      </w:pPr>
      <w:r>
        <w:rPr>
          <w:rFonts w:ascii="Tahoma" w:cs="Tahoma" w:eastAsia="Tahoma" w:hAnsi="Tahoma"/>
          <w:b w:val="false"/>
          <w:bCs w:val="false"/>
          <w:sz w:val="24"/>
          <w:szCs w:val="24"/>
        </w:rPr>
        <w:t xml:space="preserve">حال </w:t>
      </w:r>
    </w:p>
    <w:p>
      <w:pPr>
        <w:spacing w:before="0" w:after="120"/>
      </w:pPr>
      <w:r>
        <w:rPr>
          <w:rFonts w:ascii="Tahoma" w:cs="Tahoma" w:eastAsia="Tahoma" w:hAnsi="Tahoma"/>
          <w:b w:val="false"/>
          <w:bCs w:val="false"/>
          <w:sz w:val="24"/>
          <w:szCs w:val="24"/>
        </w:rPr>
        <w:t xml:space="preserve">الاشتغال </w:t>
      </w:r>
    </w:p>
    <w:p>
      <w:pPr>
        <w:spacing w:before="0" w:after="120"/>
      </w:pPr>
      <w:r>
        <w:rPr>
          <w:rFonts w:ascii="Tahoma" w:cs="Tahoma" w:eastAsia="Tahoma" w:hAnsi="Tahoma"/>
          <w:b w:val="false"/>
          <w:bCs w:val="false"/>
          <w:sz w:val="24"/>
          <w:szCs w:val="24"/>
        </w:rPr>
        <w:t xml:space="preserve">بالإزالة. </w:t>
      </w:r>
    </w:p>
    <w:p>
      <w:pPr>
        <w:spacing w:before="0" w:after="120"/>
      </w:pPr>
      <w:r>
        <w:rPr>
          <w:rFonts w:ascii="Tahoma" w:cs="Tahoma" w:eastAsia="Tahoma" w:hAnsi="Tahoma"/>
          <w:b w:val="false"/>
          <w:bCs w:val="false"/>
          <w:sz w:val="24"/>
          <w:szCs w:val="24"/>
        </w:rPr>
        <w:t xml:space="preserve">هذا </w:t>
      </w:r>
    </w:p>
    <w:p>
      <w:pPr>
        <w:spacing w:before="0" w:after="120"/>
      </w:pPr>
      <w:r>
        <w:rPr>
          <w:rFonts w:ascii="Tahoma" w:cs="Tahoma" w:eastAsia="Tahoma" w:hAnsi="Tahoma"/>
          <w:b w:val="false"/>
          <w:bCs w:val="false"/>
          <w:sz w:val="24"/>
          <w:szCs w:val="24"/>
        </w:rPr>
        <w:t xml:space="preserve">هو </w:t>
      </w:r>
    </w:p>
    <w:p>
      <w:pPr>
        <w:spacing w:before="0" w:after="120"/>
      </w:pPr>
      <w:r>
        <w:rPr>
          <w:rFonts w:ascii="Tahoma" w:cs="Tahoma" w:eastAsia="Tahoma" w:hAnsi="Tahoma"/>
          <w:b w:val="false"/>
          <w:bCs w:val="false"/>
          <w:sz w:val="24"/>
          <w:szCs w:val="24"/>
        </w:rPr>
        <w:t xml:space="preserve">الترتّب. </w:t>
      </w:r>
    </w:p>
    <w:p>
      <w:pPr>
        <w:spacing w:before="0" w:after="120"/>
      </w:pPr>
      <w:r>
        <w:rPr>
          <w:rFonts w:ascii="Tahoma" w:cs="Tahoma" w:eastAsia="Tahoma" w:hAnsi="Tahoma"/>
          <w:b w:val="false"/>
          <w:bCs w:val="false"/>
          <w:sz w:val="24"/>
          <w:szCs w:val="24"/>
        </w:rPr>
        <w:t xml:space="preserve">فليس </w:t>
      </w:r>
    </w:p>
    <w:p>
      <w:pPr>
        <w:spacing w:before="0" w:after="120"/>
      </w:pPr>
      <w:r>
        <w:rPr>
          <w:rFonts w:ascii="Tahoma" w:cs="Tahoma" w:eastAsia="Tahoma" w:hAnsi="Tahoma"/>
          <w:b w:val="false"/>
          <w:bCs w:val="false"/>
          <w:sz w:val="24"/>
          <w:szCs w:val="24"/>
        </w:rPr>
        <w:t xml:space="preserve">معنى </w:t>
      </w:r>
    </w:p>
    <w:p>
      <w:pPr>
        <w:spacing w:before="0" w:after="120"/>
      </w:pPr>
      <w:r>
        <w:rPr>
          <w:rFonts w:ascii="Tahoma" w:cs="Tahoma" w:eastAsia="Tahoma" w:hAnsi="Tahoma"/>
          <w:b w:val="false"/>
          <w:bCs w:val="false"/>
          <w:sz w:val="24"/>
          <w:szCs w:val="24"/>
        </w:rPr>
        <w:t xml:space="preserve">الترتّب </w:t>
      </w:r>
    </w:p>
    <w:p>
      <w:pPr>
        <w:spacing w:before="0" w:after="120"/>
      </w:pPr>
      <w:r>
        <w:rPr>
          <w:rFonts w:ascii="Tahoma" w:cs="Tahoma" w:eastAsia="Tahoma" w:hAnsi="Tahoma"/>
          <w:b w:val="false"/>
          <w:bCs w:val="false"/>
          <w:sz w:val="24"/>
          <w:szCs w:val="24"/>
        </w:rPr>
        <w:t xml:space="preserve">إلا </w:t>
      </w:r>
    </w:p>
    <w:p>
      <w:pPr>
        <w:spacing w:before="0" w:after="120"/>
      </w:pPr>
      <w:r>
        <w:rPr>
          <w:rFonts w:ascii="Tahoma" w:cs="Tahoma" w:eastAsia="Tahoma" w:hAnsi="Tahoma"/>
          <w:b w:val="false"/>
          <w:bCs w:val="false"/>
          <w:sz w:val="24"/>
          <w:szCs w:val="24"/>
        </w:rPr>
        <w:t xml:space="preserve">أن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الثاني </w:t>
      </w:r>
    </w:p>
    <w:p>
      <w:pPr>
        <w:spacing w:before="0" w:after="120"/>
      </w:pPr>
      <w:r>
        <w:rPr>
          <w:rFonts w:ascii="Tahoma" w:cs="Tahoma" w:eastAsia="Tahoma" w:hAnsi="Tahoma"/>
          <w:b w:val="false"/>
          <w:bCs w:val="false"/>
          <w:sz w:val="24"/>
          <w:szCs w:val="24"/>
        </w:rPr>
        <w:t xml:space="preserve">وهو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بالمهم </w:t>
      </w:r>
    </w:p>
    <w:p>
      <w:pPr>
        <w:spacing w:before="0" w:after="120"/>
      </w:pPr>
      <w:r>
        <w:rPr>
          <w:rFonts w:ascii="Tahoma" w:cs="Tahoma" w:eastAsia="Tahoma" w:hAnsi="Tahoma"/>
          <w:b w:val="false"/>
          <w:bCs w:val="false"/>
          <w:sz w:val="24"/>
          <w:szCs w:val="24"/>
        </w:rPr>
        <w:t xml:space="preserve">لا </w:t>
      </w:r>
    </w:p>
    <w:p>
      <w:pPr>
        <w:spacing w:before="0" w:after="120"/>
      </w:pPr>
      <w:r>
        <w:rPr>
          <w:rFonts w:ascii="Tahoma" w:cs="Tahoma" w:eastAsia="Tahoma" w:hAnsi="Tahoma"/>
          <w:b w:val="false"/>
          <w:bCs w:val="false"/>
          <w:sz w:val="24"/>
          <w:szCs w:val="24"/>
        </w:rPr>
        <w:t xml:space="preserve">يشمل </w:t>
      </w:r>
    </w:p>
    <w:p>
      <w:pPr>
        <w:spacing w:before="0" w:after="120"/>
      </w:pPr>
      <w:r>
        <w:rPr>
          <w:rFonts w:ascii="Tahoma" w:cs="Tahoma" w:eastAsia="Tahoma" w:hAnsi="Tahoma"/>
          <w:b w:val="false"/>
          <w:bCs w:val="false"/>
          <w:sz w:val="24"/>
          <w:szCs w:val="24"/>
        </w:rPr>
        <w:t xml:space="preserve">حال </w:t>
      </w:r>
    </w:p>
    <w:p>
      <w:pPr>
        <w:spacing w:before="0" w:after="120"/>
      </w:pPr>
      <w:r>
        <w:rPr>
          <w:rFonts w:ascii="Tahoma" w:cs="Tahoma" w:eastAsia="Tahoma" w:hAnsi="Tahoma"/>
          <w:b w:val="false"/>
          <w:bCs w:val="false"/>
          <w:sz w:val="24"/>
          <w:szCs w:val="24"/>
        </w:rPr>
        <w:t xml:space="preserve">الاشتغال </w:t>
      </w:r>
    </w:p>
    <w:p>
      <w:pPr>
        <w:spacing w:before="0" w:after="120"/>
      </w:pPr>
      <w:r>
        <w:rPr>
          <w:rFonts w:ascii="Tahoma" w:cs="Tahoma" w:eastAsia="Tahoma" w:hAnsi="Tahoma"/>
          <w:b w:val="false"/>
          <w:bCs w:val="false"/>
          <w:sz w:val="24"/>
          <w:szCs w:val="24"/>
        </w:rPr>
        <w:t xml:space="preserve">بالأهم. </w:t>
      </w:r>
    </w:p>
    <w:p>
      <w:pPr>
        <w:spacing w:before="0" w:after="120"/>
      </w:pPr>
      <w:r>
        <w:rPr>
          <w:rFonts w:ascii="Tahoma" w:cs="Tahoma" w:eastAsia="Tahoma" w:hAnsi="Tahoma"/>
          <w:b w:val="false"/>
          <w:bCs w:val="false"/>
          <w:sz w:val="24"/>
          <w:szCs w:val="24"/>
        </w:rPr>
        <w:t xml:space="preserve">فإذا </w:t>
      </w:r>
    </w:p>
    <w:p>
      <w:pPr>
        <w:spacing w:before="0" w:after="120"/>
      </w:pPr>
      <w:r>
        <w:rPr>
          <w:rFonts w:ascii="Tahoma" w:cs="Tahoma" w:eastAsia="Tahoma" w:hAnsi="Tahoma"/>
          <w:b w:val="false"/>
          <w:bCs w:val="false"/>
          <w:sz w:val="24"/>
          <w:szCs w:val="24"/>
        </w:rPr>
        <w:t xml:space="preserve">لم </w:t>
      </w:r>
    </w:p>
    <w:p>
      <w:pPr>
        <w:spacing w:before="0" w:after="120"/>
      </w:pPr>
      <w:r>
        <w:rPr>
          <w:rFonts w:ascii="Tahoma" w:cs="Tahoma" w:eastAsia="Tahoma" w:hAnsi="Tahoma"/>
          <w:b w:val="false"/>
          <w:bCs w:val="false"/>
          <w:sz w:val="24"/>
          <w:szCs w:val="24"/>
        </w:rPr>
        <w:t xml:space="preserve">يشتغل </w:t>
      </w:r>
    </w:p>
    <w:p>
      <w:pPr>
        <w:spacing w:before="0" w:after="120"/>
      </w:pPr>
      <w:r>
        <w:rPr>
          <w:rFonts w:ascii="Tahoma" w:cs="Tahoma" w:eastAsia="Tahoma" w:hAnsi="Tahoma"/>
          <w:b w:val="false"/>
          <w:bCs w:val="false"/>
          <w:sz w:val="24"/>
          <w:szCs w:val="24"/>
        </w:rPr>
        <w:t xml:space="preserve">بالأهم </w:t>
      </w:r>
    </w:p>
    <w:p>
      <w:pPr>
        <w:spacing w:before="0" w:after="120"/>
      </w:pPr>
      <w:r>
        <w:rPr>
          <w:rFonts w:ascii="Tahoma" w:cs="Tahoma" w:eastAsia="Tahoma" w:hAnsi="Tahoma"/>
          <w:b w:val="false"/>
          <w:bCs w:val="false"/>
          <w:sz w:val="24"/>
          <w:szCs w:val="24"/>
        </w:rPr>
        <w:t xml:space="preserve">وترك </w:t>
      </w:r>
    </w:p>
    <w:p>
      <w:pPr>
        <w:spacing w:before="0" w:after="120"/>
      </w:pPr>
      <w:r>
        <w:rPr>
          <w:rFonts w:ascii="Tahoma" w:cs="Tahoma" w:eastAsia="Tahoma" w:hAnsi="Tahoma"/>
          <w:b w:val="false"/>
          <w:bCs w:val="false"/>
          <w:sz w:val="24"/>
          <w:szCs w:val="24"/>
        </w:rPr>
        <w:t xml:space="preserve">الإزالة </w:t>
      </w:r>
    </w:p>
    <w:p>
      <w:pPr>
        <w:spacing w:before="0" w:after="120"/>
      </w:pPr>
      <w:r>
        <w:rPr>
          <w:rFonts w:ascii="Tahoma" w:cs="Tahoma" w:eastAsia="Tahoma" w:hAnsi="Tahoma"/>
          <w:b w:val="false"/>
          <w:bCs w:val="false"/>
          <w:sz w:val="24"/>
          <w:szCs w:val="24"/>
        </w:rPr>
        <w:t xml:space="preserve">فمقتضى </w:t>
      </w:r>
    </w:p>
    <w:p>
      <w:pPr>
        <w:spacing w:before="0" w:after="120"/>
      </w:pPr>
      <w:r>
        <w:rPr>
          <w:rFonts w:ascii="Tahoma" w:cs="Tahoma" w:eastAsia="Tahoma" w:hAnsi="Tahoma"/>
          <w:b w:val="false"/>
          <w:bCs w:val="false"/>
          <w:sz w:val="24"/>
          <w:szCs w:val="24"/>
        </w:rPr>
        <w:t xml:space="preserve">إطلاق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الأول </w:t>
      </w:r>
    </w:p>
    <w:p>
      <w:pPr>
        <w:spacing w:before="0" w:after="120"/>
      </w:pPr>
      <w:r>
        <w:rPr>
          <w:rFonts w:ascii="Tahoma" w:cs="Tahoma" w:eastAsia="Tahoma" w:hAnsi="Tahoma"/>
          <w:b w:val="false"/>
          <w:bCs w:val="false"/>
          <w:sz w:val="24"/>
          <w:szCs w:val="24"/>
        </w:rPr>
        <w:t xml:space="preserve">فمقتضى </w:t>
      </w:r>
    </w:p>
    <w:p>
      <w:pPr>
        <w:spacing w:before="0" w:after="120"/>
      </w:pPr>
      <w:r>
        <w:rPr>
          <w:rFonts w:ascii="Tahoma" w:cs="Tahoma" w:eastAsia="Tahoma" w:hAnsi="Tahoma"/>
          <w:b w:val="false"/>
          <w:bCs w:val="false"/>
          <w:sz w:val="24"/>
          <w:szCs w:val="24"/>
        </w:rPr>
        <w:t xml:space="preserve">إطلاق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بالصلاة </w:t>
      </w:r>
    </w:p>
    <w:p>
      <w:pPr>
        <w:spacing w:before="0" w:after="120"/>
      </w:pPr>
      <w:r>
        <w:rPr>
          <w:rFonts w:ascii="Tahoma" w:cs="Tahoma" w:eastAsia="Tahoma" w:hAnsi="Tahoma"/>
          <w:b w:val="false"/>
          <w:bCs w:val="false"/>
          <w:sz w:val="24"/>
          <w:szCs w:val="24"/>
        </w:rPr>
        <w:t xml:space="preserve">شموله </w:t>
      </w:r>
    </w:p>
    <w:p>
      <w:pPr>
        <w:spacing w:before="0" w:after="120"/>
      </w:pPr>
      <w:r>
        <w:rPr>
          <w:rFonts w:ascii="Tahoma" w:cs="Tahoma" w:eastAsia="Tahoma" w:hAnsi="Tahoma"/>
          <w:b w:val="false"/>
          <w:bCs w:val="false"/>
          <w:sz w:val="24"/>
          <w:szCs w:val="24"/>
        </w:rPr>
        <w:t xml:space="preserve">لهذا </w:t>
      </w:r>
    </w:p>
    <w:p>
      <w:pPr>
        <w:spacing w:before="0" w:after="120"/>
      </w:pPr>
      <w:r>
        <w:rPr>
          <w:rFonts w:ascii="Tahoma" w:cs="Tahoma" w:eastAsia="Tahoma" w:hAnsi="Tahoma"/>
          <w:b w:val="false"/>
          <w:bCs w:val="false"/>
          <w:sz w:val="24"/>
          <w:szCs w:val="24"/>
        </w:rPr>
        <w:t xml:space="preserve">الفرد. </w:t>
      </w:r>
    </w:p>
    <w:p>
      <w:pPr>
        <w:spacing w:before="0" w:after="120"/>
      </w:pPr>
      <w:r>
        <w:rPr>
          <w:rFonts w:ascii="Tahoma" w:cs="Tahoma" w:eastAsia="Tahoma" w:hAnsi="Tahoma"/>
          <w:b w:val="false"/>
          <w:bCs w:val="false"/>
          <w:sz w:val="24"/>
          <w:szCs w:val="24"/>
        </w:rPr>
        <w:t xml:space="preserve">فنحن </w:t>
      </w:r>
    </w:p>
    <w:p>
      <w:pPr>
        <w:spacing w:before="0" w:after="120"/>
      </w:pPr>
      <w:r>
        <w:rPr>
          <w:rFonts w:ascii="Tahoma" w:cs="Tahoma" w:eastAsia="Tahoma" w:hAnsi="Tahoma"/>
          <w:b w:val="false"/>
          <w:bCs w:val="false"/>
          <w:sz w:val="24"/>
          <w:szCs w:val="24"/>
        </w:rPr>
        <w:t xml:space="preserve">لهذا </w:t>
      </w:r>
    </w:p>
    <w:p>
      <w:pPr>
        <w:spacing w:before="0" w:after="120"/>
      </w:pPr>
      <w:r>
        <w:rPr>
          <w:rFonts w:ascii="Tahoma" w:cs="Tahoma" w:eastAsia="Tahoma" w:hAnsi="Tahoma"/>
          <w:b w:val="false"/>
          <w:bCs w:val="false"/>
          <w:sz w:val="24"/>
          <w:szCs w:val="24"/>
        </w:rPr>
        <w:t xml:space="preserve">الجهد </w:t>
      </w:r>
    </w:p>
    <w:p>
      <w:pPr>
        <w:spacing w:before="0" w:after="120"/>
      </w:pPr>
      <w:r>
        <w:rPr>
          <w:rFonts w:ascii="Tahoma" w:cs="Tahoma" w:eastAsia="Tahoma" w:hAnsi="Tahoma"/>
          <w:b w:val="false"/>
          <w:bCs w:val="false"/>
          <w:sz w:val="24"/>
          <w:szCs w:val="24"/>
        </w:rPr>
        <w:t xml:space="preserve">في </w:t>
      </w:r>
    </w:p>
    <w:p>
      <w:pPr>
        <w:spacing w:before="0" w:after="120"/>
      </w:pPr>
      <w:r>
        <w:rPr>
          <w:rFonts w:ascii="Tahoma" w:cs="Tahoma" w:eastAsia="Tahoma" w:hAnsi="Tahoma"/>
          <w:b w:val="false"/>
          <w:bCs w:val="false"/>
          <w:sz w:val="24"/>
          <w:szCs w:val="24"/>
        </w:rPr>
        <w:t xml:space="preserve">الترتّب </w:t>
      </w:r>
    </w:p>
    <w:p>
      <w:pPr>
        <w:spacing w:before="0" w:after="120"/>
      </w:pPr>
      <w:r>
        <w:rPr>
          <w:rFonts w:ascii="Tahoma" w:cs="Tahoma" w:eastAsia="Tahoma" w:hAnsi="Tahoma"/>
          <w:b w:val="false"/>
          <w:bCs w:val="false"/>
          <w:sz w:val="24"/>
          <w:szCs w:val="24"/>
        </w:rPr>
        <w:t xml:space="preserve">ولادة </w:t>
      </w:r>
    </w:p>
    <w:p>
      <w:pPr>
        <w:spacing w:before="0" w:after="120"/>
      </w:pPr>
      <w:r>
        <w:rPr>
          <w:rFonts w:ascii="Tahoma" w:cs="Tahoma" w:eastAsia="Tahoma" w:hAnsi="Tahoma"/>
          <w:b w:val="false"/>
          <w:bCs w:val="false"/>
          <w:sz w:val="24"/>
          <w:szCs w:val="24"/>
        </w:rPr>
        <w:t xml:space="preserve">أمر </w:t>
      </w:r>
    </w:p>
    <w:p>
      <w:pPr>
        <w:spacing w:before="0" w:after="120"/>
      </w:pPr>
      <w:r>
        <w:rPr>
          <w:rFonts w:ascii="Tahoma" w:cs="Tahoma" w:eastAsia="Tahoma" w:hAnsi="Tahoma"/>
          <w:b w:val="false"/>
          <w:bCs w:val="false"/>
          <w:sz w:val="24"/>
          <w:szCs w:val="24"/>
        </w:rPr>
        <w:t xml:space="preserve">جديد. </w:t>
      </w:r>
    </w:p>
    <w:p>
      <w:pPr>
        <w:spacing w:before="0" w:after="120"/>
      </w:pPr>
      <w:r>
        <w:rPr>
          <w:rFonts w:ascii="Tahoma" w:cs="Tahoma" w:eastAsia="Tahoma" w:hAnsi="Tahoma"/>
          <w:b w:val="false"/>
          <w:bCs w:val="false"/>
          <w:sz w:val="24"/>
          <w:szCs w:val="24"/>
        </w:rPr>
        <w:t xml:space="preserve">كي </w:t>
      </w:r>
    </w:p>
    <w:p>
      <w:pPr>
        <w:spacing w:before="0" w:after="120"/>
      </w:pPr>
      <w:r>
        <w:rPr>
          <w:rFonts w:ascii="Tahoma" w:cs="Tahoma" w:eastAsia="Tahoma" w:hAnsi="Tahoma"/>
          <w:b w:val="false"/>
          <w:bCs w:val="false"/>
          <w:sz w:val="24"/>
          <w:szCs w:val="24"/>
        </w:rPr>
        <w:t xml:space="preserve">نتناقش </w:t>
      </w:r>
    </w:p>
    <w:p>
      <w:pPr>
        <w:spacing w:before="0" w:after="120"/>
      </w:pPr>
      <w:r>
        <w:rPr>
          <w:rFonts w:ascii="Tahoma" w:cs="Tahoma" w:eastAsia="Tahoma" w:hAnsi="Tahoma"/>
          <w:b w:val="false"/>
          <w:bCs w:val="false"/>
          <w:sz w:val="24"/>
          <w:szCs w:val="24"/>
        </w:rPr>
        <w:t xml:space="preserve">ما </w:t>
      </w:r>
    </w:p>
    <w:p>
      <w:pPr>
        <w:spacing w:before="0" w:after="120"/>
      </w:pPr>
      <w:r>
        <w:rPr>
          <w:rFonts w:ascii="Tahoma" w:cs="Tahoma" w:eastAsia="Tahoma" w:hAnsi="Tahoma"/>
          <w:b w:val="false"/>
          <w:bCs w:val="false"/>
          <w:sz w:val="24"/>
          <w:szCs w:val="24"/>
        </w:rPr>
        <w:t xml:space="preserve">هو </w:t>
      </w:r>
    </w:p>
    <w:p>
      <w:pPr>
        <w:spacing w:before="0" w:after="120"/>
      </w:pPr>
      <w:r>
        <w:rPr>
          <w:rFonts w:ascii="Tahoma" w:cs="Tahoma" w:eastAsia="Tahoma" w:hAnsi="Tahoma"/>
          <w:b w:val="false"/>
          <w:bCs w:val="false"/>
          <w:sz w:val="24"/>
          <w:szCs w:val="24"/>
        </w:rPr>
        <w:t xml:space="preserve">موضوعه. </w:t>
      </w:r>
    </w:p>
    <w:p>
      <w:pPr>
        <w:spacing w:before="0" w:after="120"/>
      </w:pPr>
      <w:r>
        <w:rPr>
          <w:rFonts w:ascii="Tahoma" w:cs="Tahoma" w:eastAsia="Tahoma" w:hAnsi="Tahoma"/>
          <w:b w:val="false"/>
          <w:bCs w:val="false"/>
          <w:sz w:val="24"/>
          <w:szCs w:val="24"/>
        </w:rPr>
        <w:t xml:space="preserve">الموضوع </w:t>
      </w:r>
    </w:p>
    <w:p>
      <w:pPr>
        <w:spacing w:before="0" w:after="120"/>
      </w:pPr>
      <w:r>
        <w:rPr>
          <w:rFonts w:ascii="Tahoma" w:cs="Tahoma" w:eastAsia="Tahoma" w:hAnsi="Tahoma"/>
          <w:b w:val="false"/>
          <w:bCs w:val="false"/>
          <w:sz w:val="24"/>
          <w:szCs w:val="24"/>
        </w:rPr>
        <w:t xml:space="preserve">العصيان </w:t>
      </w:r>
    </w:p>
    <w:p>
      <w:pPr>
        <w:spacing w:before="0" w:after="120"/>
      </w:pPr>
      <w:r>
        <w:rPr>
          <w:rFonts w:ascii="Tahoma" w:cs="Tahoma" w:eastAsia="Tahoma" w:hAnsi="Tahoma"/>
          <w:b w:val="false"/>
          <w:bCs w:val="false"/>
          <w:sz w:val="24"/>
          <w:szCs w:val="24"/>
        </w:rPr>
        <w:t xml:space="preserve">او </w:t>
      </w:r>
    </w:p>
    <w:p>
      <w:pPr>
        <w:spacing w:before="0" w:after="120"/>
      </w:pPr>
      <w:r>
        <w:rPr>
          <w:rFonts w:ascii="Tahoma" w:cs="Tahoma" w:eastAsia="Tahoma" w:hAnsi="Tahoma"/>
          <w:b w:val="false"/>
          <w:bCs w:val="false"/>
          <w:sz w:val="24"/>
          <w:szCs w:val="24"/>
        </w:rPr>
        <w:t xml:space="preserve">الترك </w:t>
      </w:r>
    </w:p>
    <w:p>
      <w:pPr>
        <w:spacing w:before="0" w:after="120"/>
      </w:pPr>
      <w:r>
        <w:rPr>
          <w:rFonts w:ascii="Tahoma" w:cs="Tahoma" w:eastAsia="Tahoma" w:hAnsi="Tahoma"/>
          <w:b w:val="false"/>
          <w:bCs w:val="false"/>
          <w:sz w:val="24"/>
          <w:szCs w:val="24"/>
        </w:rPr>
        <w:t xml:space="preserve">ترك </w:t>
      </w:r>
    </w:p>
    <w:p>
      <w:pPr>
        <w:spacing w:before="0" w:after="120"/>
      </w:pPr>
      <w:r>
        <w:rPr>
          <w:rFonts w:ascii="Tahoma" w:cs="Tahoma" w:eastAsia="Tahoma" w:hAnsi="Tahoma"/>
          <w:b w:val="false"/>
          <w:bCs w:val="false"/>
          <w:sz w:val="24"/>
          <w:szCs w:val="24"/>
        </w:rPr>
        <w:t xml:space="preserve">عن </w:t>
      </w:r>
    </w:p>
    <w:p>
      <w:pPr>
        <w:spacing w:before="0" w:after="120"/>
      </w:pPr>
      <w:r>
        <w:rPr>
          <w:rFonts w:ascii="Tahoma" w:cs="Tahoma" w:eastAsia="Tahoma" w:hAnsi="Tahoma"/>
          <w:b w:val="false"/>
          <w:bCs w:val="false"/>
          <w:sz w:val="24"/>
          <w:szCs w:val="24"/>
        </w:rPr>
        <w:t xml:space="preserve">جاهلين </w:t>
      </w:r>
    </w:p>
    <w:p>
      <w:pPr>
        <w:spacing w:before="0" w:after="120"/>
      </w:pPr>
      <w:r>
        <w:rPr>
          <w:rFonts w:ascii="Tahoma" w:cs="Tahoma" w:eastAsia="Tahoma" w:hAnsi="Tahoma"/>
          <w:b w:val="false"/>
          <w:bCs w:val="false"/>
          <w:sz w:val="24"/>
          <w:szCs w:val="24"/>
        </w:rPr>
        <w:t xml:space="preserve">أو </w:t>
      </w:r>
    </w:p>
    <w:p>
      <w:pPr>
        <w:spacing w:before="0" w:after="120"/>
      </w:pPr>
      <w:r>
        <w:rPr>
          <w:rFonts w:ascii="Tahoma" w:cs="Tahoma" w:eastAsia="Tahoma" w:hAnsi="Tahoma"/>
          <w:b w:val="false"/>
          <w:bCs w:val="false"/>
          <w:sz w:val="24"/>
          <w:szCs w:val="24"/>
        </w:rPr>
        <w:t xml:space="preserve">لا </w:t>
      </w:r>
    </w:p>
    <w:p>
      <w:pPr>
        <w:spacing w:before="0" w:after="120"/>
      </w:pPr>
      <w:r>
        <w:rPr>
          <w:rFonts w:ascii="Tahoma" w:cs="Tahoma" w:eastAsia="Tahoma" w:hAnsi="Tahoma"/>
          <w:b w:val="false"/>
          <w:bCs w:val="false"/>
          <w:sz w:val="24"/>
          <w:szCs w:val="24"/>
        </w:rPr>
        <w:t xml:space="preserve">عن </w:t>
      </w:r>
    </w:p>
    <w:p>
      <w:pPr>
        <w:spacing w:before="0" w:after="120"/>
      </w:pPr>
      <w:r>
        <w:rPr>
          <w:rFonts w:ascii="Tahoma" w:cs="Tahoma" w:eastAsia="Tahoma" w:hAnsi="Tahoma"/>
          <w:b w:val="false"/>
          <w:bCs w:val="false"/>
          <w:sz w:val="24"/>
          <w:szCs w:val="24"/>
        </w:rPr>
        <w:t xml:space="preserve">علم </w:t>
      </w:r>
    </w:p>
    <w:p>
      <w:pPr>
        <w:spacing w:before="0" w:after="120"/>
      </w:pPr>
      <w:r>
        <w:rPr>
          <w:rFonts w:ascii="Tahoma" w:cs="Tahoma" w:eastAsia="Tahoma" w:hAnsi="Tahoma"/>
          <w:b w:val="false"/>
          <w:bCs w:val="false"/>
          <w:sz w:val="24"/>
          <w:szCs w:val="24"/>
        </w:rPr>
        <w:t xml:space="preserve">ليس </w:t>
      </w:r>
    </w:p>
    <w:p>
      <w:pPr>
        <w:spacing w:before="0" w:after="120"/>
      </w:pPr>
      <w:r>
        <w:rPr>
          <w:rFonts w:ascii="Tahoma" w:cs="Tahoma" w:eastAsia="Tahoma" w:hAnsi="Tahoma"/>
          <w:b w:val="false"/>
          <w:bCs w:val="false"/>
          <w:sz w:val="24"/>
          <w:szCs w:val="24"/>
        </w:rPr>
        <w:t xml:space="preserve">هناك </w:t>
      </w:r>
    </w:p>
    <w:p>
      <w:pPr>
        <w:spacing w:before="0" w:after="120"/>
      </w:pPr>
      <w:r>
        <w:rPr>
          <w:rFonts w:ascii="Tahoma" w:cs="Tahoma" w:eastAsia="Tahoma" w:hAnsi="Tahoma"/>
          <w:b w:val="false"/>
          <w:bCs w:val="false"/>
          <w:sz w:val="24"/>
          <w:szCs w:val="24"/>
        </w:rPr>
        <w:t xml:space="preserve">أمر </w:t>
      </w:r>
    </w:p>
    <w:p>
      <w:pPr>
        <w:spacing w:before="0" w:after="120"/>
      </w:pPr>
      <w:r>
        <w:rPr>
          <w:rFonts w:ascii="Tahoma" w:cs="Tahoma" w:eastAsia="Tahoma" w:hAnsi="Tahoma"/>
          <w:b w:val="false"/>
          <w:bCs w:val="false"/>
          <w:sz w:val="24"/>
          <w:szCs w:val="24"/>
        </w:rPr>
        <w:t xml:space="preserve">جديد </w:t>
      </w:r>
    </w:p>
    <w:p>
      <w:pPr>
        <w:spacing w:before="0" w:after="120"/>
      </w:pPr>
      <w:r>
        <w:rPr>
          <w:rFonts w:ascii="Tahoma" w:cs="Tahoma" w:eastAsia="Tahoma" w:hAnsi="Tahoma"/>
          <w:b w:val="false"/>
          <w:bCs w:val="false"/>
          <w:sz w:val="24"/>
          <w:szCs w:val="24"/>
        </w:rPr>
        <w:t xml:space="preserve">اسمه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الترتبي </w:t>
      </w:r>
    </w:p>
    <w:p>
      <w:pPr>
        <w:spacing w:before="0" w:after="120"/>
      </w:pPr>
      <w:r>
        <w:rPr>
          <w:rFonts w:ascii="Tahoma" w:cs="Tahoma" w:eastAsia="Tahoma" w:hAnsi="Tahoma"/>
          <w:b w:val="false"/>
          <w:bCs w:val="false"/>
          <w:sz w:val="24"/>
          <w:szCs w:val="24"/>
        </w:rPr>
        <w:t xml:space="preserve">بل </w:t>
      </w:r>
    </w:p>
    <w:p>
      <w:pPr>
        <w:spacing w:before="0" w:after="120"/>
      </w:pPr>
      <w:r>
        <w:rPr>
          <w:rFonts w:ascii="Tahoma" w:cs="Tahoma" w:eastAsia="Tahoma" w:hAnsi="Tahoma"/>
          <w:b w:val="false"/>
          <w:bCs w:val="false"/>
          <w:sz w:val="24"/>
          <w:szCs w:val="24"/>
        </w:rPr>
        <w:t xml:space="preserve">هذا </w:t>
      </w:r>
    </w:p>
    <w:p>
      <w:pPr>
        <w:spacing w:before="0" w:after="120"/>
      </w:pPr>
      <w:r>
        <w:rPr>
          <w:rFonts w:ascii="Tahoma" w:cs="Tahoma" w:eastAsia="Tahoma" w:hAnsi="Tahoma"/>
          <w:b w:val="false"/>
          <w:bCs w:val="false"/>
          <w:sz w:val="24"/>
          <w:szCs w:val="24"/>
        </w:rPr>
        <w:t xml:space="preserve">المكلف </w:t>
      </w:r>
    </w:p>
    <w:p>
      <w:pPr>
        <w:spacing w:before="0" w:after="120"/>
      </w:pPr>
      <w:r>
        <w:rPr>
          <w:rFonts w:ascii="Tahoma" w:cs="Tahoma" w:eastAsia="Tahoma" w:hAnsi="Tahoma"/>
          <w:b w:val="false"/>
          <w:bCs w:val="false"/>
          <w:sz w:val="24"/>
          <w:szCs w:val="24"/>
        </w:rPr>
        <w:t xml:space="preserve">من </w:t>
      </w:r>
    </w:p>
    <w:p>
      <w:pPr>
        <w:spacing w:before="0" w:after="120"/>
      </w:pPr>
      <w:r>
        <w:rPr>
          <w:rFonts w:ascii="Tahoma" w:cs="Tahoma" w:eastAsia="Tahoma" w:hAnsi="Tahoma"/>
          <w:b w:val="false"/>
          <w:bCs w:val="false"/>
          <w:sz w:val="24"/>
          <w:szCs w:val="24"/>
        </w:rPr>
        <w:t xml:space="preserve">حين </w:t>
      </w:r>
    </w:p>
    <w:p>
      <w:pPr>
        <w:spacing w:before="0" w:after="120"/>
      </w:pPr>
      <w:r>
        <w:rPr>
          <w:rFonts w:ascii="Tahoma" w:cs="Tahoma" w:eastAsia="Tahoma" w:hAnsi="Tahoma"/>
          <w:b w:val="false"/>
          <w:bCs w:val="false"/>
          <w:sz w:val="24"/>
          <w:szCs w:val="24"/>
        </w:rPr>
        <w:t xml:space="preserve">دخول </w:t>
      </w:r>
    </w:p>
    <w:p>
      <w:pPr>
        <w:spacing w:before="0" w:after="120"/>
      </w:pPr>
      <w:r>
        <w:rPr>
          <w:rFonts w:ascii="Tahoma" w:cs="Tahoma" w:eastAsia="Tahoma" w:hAnsi="Tahoma"/>
          <w:b w:val="false"/>
          <w:bCs w:val="false"/>
          <w:sz w:val="24"/>
          <w:szCs w:val="24"/>
        </w:rPr>
        <w:t xml:space="preserve">الوقت </w:t>
      </w:r>
    </w:p>
    <w:p>
      <w:pPr>
        <w:spacing w:before="0" w:after="120"/>
      </w:pPr>
      <w:r>
        <w:rPr>
          <w:rFonts w:ascii="Tahoma" w:cs="Tahoma" w:eastAsia="Tahoma" w:hAnsi="Tahoma"/>
          <w:b w:val="false"/>
          <w:bCs w:val="false"/>
          <w:sz w:val="24"/>
          <w:szCs w:val="24"/>
        </w:rPr>
        <w:t xml:space="preserve">خطب </w:t>
      </w:r>
    </w:p>
    <w:p>
      <w:pPr>
        <w:spacing w:before="0" w:after="120"/>
      </w:pPr>
      <w:r>
        <w:rPr>
          <w:rFonts w:ascii="Tahoma" w:cs="Tahoma" w:eastAsia="Tahoma" w:hAnsi="Tahoma"/>
          <w:b w:val="false"/>
          <w:bCs w:val="false"/>
          <w:sz w:val="24"/>
          <w:szCs w:val="24"/>
        </w:rPr>
        <w:t xml:space="preserve">بأمرين </w:t>
      </w:r>
    </w:p>
    <w:p>
      <w:pPr>
        <w:spacing w:before="0" w:after="120"/>
      </w:pPr>
      <w:r>
        <w:rPr>
          <w:rFonts w:ascii="Tahoma" w:cs="Tahoma" w:eastAsia="Tahoma" w:hAnsi="Tahoma"/>
          <w:b w:val="false"/>
          <w:bCs w:val="false"/>
          <w:sz w:val="24"/>
          <w:szCs w:val="24"/>
        </w:rPr>
        <w:t xml:space="preserve">أمر </w:t>
      </w:r>
    </w:p>
    <w:p>
      <w:pPr>
        <w:spacing w:before="0" w:after="120"/>
      </w:pPr>
      <w:r>
        <w:rPr>
          <w:rFonts w:ascii="Tahoma" w:cs="Tahoma" w:eastAsia="Tahoma" w:hAnsi="Tahoma"/>
          <w:b w:val="false"/>
          <w:bCs w:val="false"/>
          <w:sz w:val="24"/>
          <w:szCs w:val="24"/>
        </w:rPr>
        <w:t xml:space="preserve">بالأهم </w:t>
      </w:r>
    </w:p>
    <w:p>
      <w:pPr>
        <w:spacing w:before="0" w:after="120"/>
      </w:pPr>
      <w:r>
        <w:rPr>
          <w:rFonts w:ascii="Tahoma" w:cs="Tahoma" w:eastAsia="Tahoma" w:hAnsi="Tahoma"/>
          <w:b w:val="false"/>
          <w:bCs w:val="false"/>
          <w:sz w:val="24"/>
          <w:szCs w:val="24"/>
        </w:rPr>
        <w:t xml:space="preserve">وهو </w:t>
      </w:r>
    </w:p>
    <w:p>
      <w:pPr>
        <w:spacing w:before="0" w:after="120"/>
      </w:pPr>
      <w:r>
        <w:rPr>
          <w:rFonts w:ascii="Tahoma" w:cs="Tahoma" w:eastAsia="Tahoma" w:hAnsi="Tahoma"/>
          <w:b w:val="false"/>
          <w:bCs w:val="false"/>
          <w:sz w:val="24"/>
          <w:szCs w:val="24"/>
        </w:rPr>
        <w:t xml:space="preserve">إزالة </w:t>
      </w:r>
    </w:p>
    <w:p>
      <w:pPr>
        <w:spacing w:before="0" w:after="120"/>
      </w:pPr>
      <w:r>
        <w:rPr>
          <w:rFonts w:ascii="Tahoma" w:cs="Tahoma" w:eastAsia="Tahoma" w:hAnsi="Tahoma"/>
          <w:b w:val="false"/>
          <w:bCs w:val="false"/>
          <w:sz w:val="24"/>
          <w:szCs w:val="24"/>
        </w:rPr>
        <w:t xml:space="preserve">وأمر </w:t>
      </w:r>
    </w:p>
    <w:p>
      <w:pPr>
        <w:spacing w:before="0" w:after="120"/>
      </w:pPr>
      <w:r>
        <w:rPr>
          <w:rFonts w:ascii="Tahoma" w:cs="Tahoma" w:eastAsia="Tahoma" w:hAnsi="Tahoma"/>
          <w:b w:val="false"/>
          <w:bCs w:val="false"/>
          <w:sz w:val="24"/>
          <w:szCs w:val="24"/>
        </w:rPr>
        <w:t xml:space="preserve">بالصلاة </w:t>
      </w:r>
    </w:p>
    <w:p>
      <w:pPr>
        <w:spacing w:before="0" w:after="120"/>
      </w:pPr>
      <w:r>
        <w:rPr>
          <w:rFonts w:ascii="Tahoma" w:cs="Tahoma" w:eastAsia="Tahoma" w:hAnsi="Tahoma"/>
          <w:b w:val="false"/>
          <w:bCs w:val="false"/>
          <w:sz w:val="24"/>
          <w:szCs w:val="24"/>
        </w:rPr>
        <w:t xml:space="preserve">ويرابر </w:t>
      </w:r>
    </w:p>
    <w:p>
      <w:pPr>
        <w:spacing w:before="0" w:after="120"/>
      </w:pPr>
      <w:r>
        <w:rPr>
          <w:rFonts w:ascii="Tahoma" w:cs="Tahoma" w:eastAsia="Tahoma" w:hAnsi="Tahoma"/>
          <w:b w:val="false"/>
          <w:bCs w:val="false"/>
          <w:sz w:val="24"/>
          <w:szCs w:val="24"/>
        </w:rPr>
        <w:t xml:space="preserve">بالصلاة </w:t>
      </w:r>
    </w:p>
    <w:p>
      <w:pPr>
        <w:spacing w:before="0" w:after="120"/>
      </w:pPr>
      <w:r>
        <w:rPr>
          <w:rFonts w:ascii="Tahoma" w:cs="Tahoma" w:eastAsia="Tahoma" w:hAnsi="Tahoma"/>
          <w:b w:val="false"/>
          <w:bCs w:val="false"/>
          <w:sz w:val="24"/>
          <w:szCs w:val="24"/>
        </w:rPr>
        <w:t xml:space="preserve">لا </w:t>
      </w:r>
    </w:p>
    <w:p>
      <w:pPr>
        <w:spacing w:before="0" w:after="120"/>
      </w:pPr>
      <w:r>
        <w:rPr>
          <w:rFonts w:ascii="Tahoma" w:cs="Tahoma" w:eastAsia="Tahoma" w:hAnsi="Tahoma"/>
          <w:b w:val="false"/>
          <w:bCs w:val="false"/>
          <w:sz w:val="24"/>
          <w:szCs w:val="24"/>
        </w:rPr>
        <w:t xml:space="preserve">يعقل </w:t>
      </w:r>
    </w:p>
    <w:p>
      <w:pPr>
        <w:spacing w:before="0" w:after="120"/>
      </w:pPr>
      <w:r>
        <w:rPr>
          <w:rFonts w:ascii="Tahoma" w:cs="Tahoma" w:eastAsia="Tahoma" w:hAnsi="Tahoma"/>
          <w:b w:val="false"/>
          <w:bCs w:val="false"/>
          <w:sz w:val="24"/>
          <w:szCs w:val="24"/>
        </w:rPr>
        <w:t xml:space="preserve">شموله </w:t>
      </w:r>
    </w:p>
    <w:p>
      <w:pPr>
        <w:spacing w:before="0" w:after="120"/>
      </w:pPr>
      <w:r>
        <w:rPr>
          <w:rFonts w:ascii="Tahoma" w:cs="Tahoma" w:eastAsia="Tahoma" w:hAnsi="Tahoma"/>
          <w:b w:val="false"/>
          <w:bCs w:val="false"/>
          <w:sz w:val="24"/>
          <w:szCs w:val="24"/>
        </w:rPr>
        <w:t xml:space="preserve">لحال </w:t>
      </w:r>
    </w:p>
    <w:p>
      <w:pPr>
        <w:spacing w:before="0" w:after="120"/>
      </w:pPr>
      <w:r>
        <w:rPr>
          <w:rFonts w:ascii="Tahoma" w:cs="Tahoma" w:eastAsia="Tahoma" w:hAnsi="Tahoma"/>
          <w:b w:val="false"/>
          <w:bCs w:val="false"/>
          <w:sz w:val="24"/>
          <w:szCs w:val="24"/>
        </w:rPr>
        <w:t xml:space="preserve">الاشتغال </w:t>
      </w:r>
    </w:p>
    <w:p>
      <w:pPr>
        <w:spacing w:before="0" w:after="120"/>
      </w:pPr>
      <w:r>
        <w:rPr>
          <w:rFonts w:ascii="Tahoma" w:cs="Tahoma" w:eastAsia="Tahoma" w:hAnsi="Tahoma"/>
          <w:b w:val="false"/>
          <w:bCs w:val="false"/>
          <w:sz w:val="24"/>
          <w:szCs w:val="24"/>
        </w:rPr>
        <w:t xml:space="preserve">بالإزالة </w:t>
      </w:r>
    </w:p>
    <w:p>
      <w:pPr>
        <w:spacing w:before="0" w:after="120"/>
      </w:pPr>
      <w:r>
        <w:rPr>
          <w:rFonts w:ascii="Tahoma" w:cs="Tahoma" w:eastAsia="Tahoma" w:hAnsi="Tahoma"/>
          <w:b w:val="false"/>
          <w:bCs w:val="false"/>
          <w:sz w:val="24"/>
          <w:szCs w:val="24"/>
        </w:rPr>
        <w:t xml:space="preserve">لوقوع </w:t>
      </w:r>
    </w:p>
    <w:p>
      <w:pPr>
        <w:spacing w:before="0" w:after="120"/>
      </w:pPr>
      <w:r>
        <w:rPr>
          <w:rFonts w:ascii="Tahoma" w:cs="Tahoma" w:eastAsia="Tahoma" w:hAnsi="Tahoma"/>
          <w:b w:val="false"/>
          <w:bCs w:val="false"/>
          <w:sz w:val="24"/>
          <w:szCs w:val="24"/>
        </w:rPr>
        <w:t xml:space="preserve">التلافي </w:t>
      </w:r>
    </w:p>
    <w:p>
      <w:pPr>
        <w:spacing w:before="0" w:after="120"/>
      </w:pPr>
      <w:r>
        <w:rPr>
          <w:rFonts w:ascii="Tahoma" w:cs="Tahoma" w:eastAsia="Tahoma" w:hAnsi="Tahoma"/>
          <w:b w:val="false"/>
          <w:bCs w:val="false"/>
          <w:sz w:val="24"/>
          <w:szCs w:val="24"/>
        </w:rPr>
        <w:t xml:space="preserve">في </w:t>
      </w:r>
    </w:p>
    <w:p>
      <w:pPr>
        <w:spacing w:before="0" w:after="120"/>
      </w:pPr>
      <w:r>
        <w:rPr>
          <w:rFonts w:ascii="Tahoma" w:cs="Tahoma" w:eastAsia="Tahoma" w:hAnsi="Tahoma"/>
          <w:b w:val="false"/>
          <w:bCs w:val="false"/>
          <w:sz w:val="24"/>
          <w:szCs w:val="24"/>
        </w:rPr>
        <w:t xml:space="preserve">المؤثرين. </w:t>
      </w:r>
    </w:p>
    <w:p>
      <w:pPr>
        <w:spacing w:before="0" w:after="120"/>
      </w:pPr>
      <w:r>
        <w:rPr>
          <w:rFonts w:ascii="Tahoma" w:cs="Tahoma" w:eastAsia="Tahoma" w:hAnsi="Tahoma"/>
          <w:b w:val="false"/>
          <w:bCs w:val="false"/>
          <w:sz w:val="24"/>
          <w:szCs w:val="24"/>
        </w:rPr>
        <w:t xml:space="preserve">إذن </w:t>
      </w:r>
    </w:p>
    <w:p>
      <w:pPr>
        <w:spacing w:before="0" w:after="120"/>
      </w:pPr>
      <w:r>
        <w:rPr>
          <w:rFonts w:ascii="Tahoma" w:cs="Tahoma" w:eastAsia="Tahoma" w:hAnsi="Tahoma"/>
          <w:b w:val="false"/>
          <w:bCs w:val="false"/>
          <w:sz w:val="24"/>
          <w:szCs w:val="24"/>
        </w:rPr>
        <w:t xml:space="preserve">متى </w:t>
      </w:r>
    </w:p>
    <w:p>
      <w:pPr>
        <w:spacing w:before="0" w:after="120"/>
      </w:pPr>
      <w:r>
        <w:rPr>
          <w:rFonts w:ascii="Tahoma" w:cs="Tahoma" w:eastAsia="Tahoma" w:hAnsi="Tahoma"/>
          <w:b w:val="false"/>
          <w:bCs w:val="false"/>
          <w:sz w:val="24"/>
          <w:szCs w:val="24"/>
        </w:rPr>
        <w:t xml:space="preserve">ما </w:t>
      </w:r>
    </w:p>
    <w:p>
      <w:pPr>
        <w:spacing w:before="0" w:after="120"/>
      </w:pPr>
      <w:r>
        <w:rPr>
          <w:rFonts w:ascii="Tahoma" w:cs="Tahoma" w:eastAsia="Tahoma" w:hAnsi="Tahoma"/>
          <w:b w:val="false"/>
          <w:bCs w:val="false"/>
          <w:sz w:val="24"/>
          <w:szCs w:val="24"/>
        </w:rPr>
        <w:t xml:space="preserve">ترك </w:t>
      </w:r>
    </w:p>
    <w:p>
      <w:pPr>
        <w:spacing w:before="0" w:after="120"/>
      </w:pPr>
      <w:r>
        <w:rPr>
          <w:rFonts w:ascii="Tahoma" w:cs="Tahoma" w:eastAsia="Tahoma" w:hAnsi="Tahoma"/>
          <w:b w:val="false"/>
          <w:bCs w:val="false"/>
          <w:sz w:val="24"/>
          <w:szCs w:val="24"/>
        </w:rPr>
        <w:t xml:space="preserve">المكلف </w:t>
      </w:r>
    </w:p>
    <w:p>
      <w:pPr>
        <w:spacing w:before="0" w:after="120"/>
      </w:pPr>
      <w:r>
        <w:rPr>
          <w:rFonts w:ascii="Tahoma" w:cs="Tahoma" w:eastAsia="Tahoma" w:hAnsi="Tahoma"/>
          <w:b w:val="false"/>
          <w:bCs w:val="false"/>
          <w:sz w:val="24"/>
          <w:szCs w:val="24"/>
        </w:rPr>
        <w:t xml:space="preserve">الاشتغال </w:t>
      </w:r>
    </w:p>
    <w:p>
      <w:pPr>
        <w:spacing w:before="0" w:after="120"/>
      </w:pPr>
      <w:r>
        <w:rPr>
          <w:rFonts w:ascii="Tahoma" w:cs="Tahoma" w:eastAsia="Tahoma" w:hAnsi="Tahoma"/>
          <w:b w:val="false"/>
          <w:bCs w:val="false"/>
          <w:sz w:val="24"/>
          <w:szCs w:val="24"/>
        </w:rPr>
        <w:t xml:space="preserve">بالإزالة </w:t>
      </w:r>
    </w:p>
    <w:p>
      <w:pPr>
        <w:spacing w:before="0" w:after="120"/>
      </w:pPr>
      <w:r>
        <w:rPr>
          <w:rFonts w:ascii="Tahoma" w:cs="Tahoma" w:eastAsia="Tahoma" w:hAnsi="Tahoma"/>
          <w:b w:val="false"/>
          <w:bCs w:val="false"/>
          <w:sz w:val="24"/>
          <w:szCs w:val="24"/>
        </w:rPr>
        <w:t xml:space="preserve">شمله </w:t>
      </w:r>
    </w:p>
    <w:p>
      <w:pPr>
        <w:spacing w:before="0" w:after="120"/>
      </w:pPr>
      <w:r>
        <w:rPr>
          <w:rFonts w:ascii="Tahoma" w:cs="Tahoma" w:eastAsia="Tahoma" w:hAnsi="Tahoma"/>
          <w:b w:val="false"/>
          <w:bCs w:val="false"/>
          <w:sz w:val="24"/>
          <w:szCs w:val="24"/>
        </w:rPr>
        <w:t xml:space="preserve">إطلاق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بالصلاة، </w:t>
      </w:r>
    </w:p>
    <w:p>
      <w:pPr>
        <w:spacing w:before="0" w:after="120"/>
      </w:pPr>
      <w:r>
        <w:rPr>
          <w:rFonts w:ascii="Tahoma" w:cs="Tahoma" w:eastAsia="Tahoma" w:hAnsi="Tahoma"/>
          <w:b w:val="false"/>
          <w:bCs w:val="false"/>
          <w:sz w:val="24"/>
          <w:szCs w:val="24"/>
        </w:rPr>
        <w:t xml:space="preserve">مو </w:t>
      </w:r>
    </w:p>
    <w:p>
      <w:pPr>
        <w:spacing w:before="0" w:after="120"/>
      </w:pPr>
      <w:r>
        <w:rPr>
          <w:rFonts w:ascii="Tahoma" w:cs="Tahoma" w:eastAsia="Tahoma" w:hAnsi="Tahoma"/>
          <w:b w:val="false"/>
          <w:bCs w:val="false"/>
          <w:sz w:val="24"/>
          <w:szCs w:val="24"/>
        </w:rPr>
        <w:t xml:space="preserve">أنه </w:t>
      </w:r>
    </w:p>
    <w:p>
      <w:pPr>
        <w:spacing w:before="0" w:after="120"/>
      </w:pPr>
      <w:r>
        <w:rPr>
          <w:rFonts w:ascii="Tahoma" w:cs="Tahoma" w:eastAsia="Tahoma" w:hAnsi="Tahoma"/>
          <w:b w:val="false"/>
          <w:bCs w:val="false"/>
          <w:sz w:val="24"/>
          <w:szCs w:val="24"/>
        </w:rPr>
        <w:t xml:space="preserve">وجد </w:t>
      </w:r>
    </w:p>
    <w:p>
      <w:pPr>
        <w:spacing w:before="0" w:after="120"/>
      </w:pPr>
      <w:r>
        <w:rPr>
          <w:rFonts w:ascii="Tahoma" w:cs="Tahoma" w:eastAsia="Tahoma" w:hAnsi="Tahoma"/>
          <w:b w:val="false"/>
          <w:bCs w:val="false"/>
          <w:sz w:val="24"/>
          <w:szCs w:val="24"/>
        </w:rPr>
        <w:t xml:space="preserve">أمر </w:t>
      </w:r>
    </w:p>
    <w:p>
      <w:pPr>
        <w:spacing w:before="0" w:after="120"/>
      </w:pPr>
      <w:r>
        <w:rPr>
          <w:rFonts w:ascii="Tahoma" w:cs="Tahoma" w:eastAsia="Tahoma" w:hAnsi="Tahoma"/>
          <w:b w:val="false"/>
          <w:bCs w:val="false"/>
          <w:sz w:val="24"/>
          <w:szCs w:val="24"/>
        </w:rPr>
        <w:t xml:space="preserve">جديد؟ </w:t>
      </w:r>
    </w:p>
    <w:p>
      <w:pPr>
        <w:spacing w:before="0" w:after="120"/>
      </w:pPr>
      <w:r>
        <w:rPr>
          <w:rFonts w:ascii="Tahoma" w:cs="Tahoma" w:eastAsia="Tahoma" w:hAnsi="Tahoma"/>
          <w:b w:val="false"/>
          <w:bCs w:val="false"/>
          <w:sz w:val="24"/>
          <w:szCs w:val="24"/>
        </w:rPr>
        <w:t xml:space="preserve">لا! </w:t>
      </w:r>
    </w:p>
    <w:p>
      <w:pPr>
        <w:spacing w:before="0" w:after="120"/>
      </w:pPr>
      <w:r>
        <w:rPr>
          <w:rFonts w:ascii="Tahoma" w:cs="Tahoma" w:eastAsia="Tahoma" w:hAnsi="Tahoma"/>
          <w:b w:val="false"/>
          <w:bCs w:val="false"/>
          <w:sz w:val="24"/>
          <w:szCs w:val="24"/>
        </w:rPr>
        <w:t xml:space="preserve">شمله </w:t>
      </w:r>
    </w:p>
    <w:p>
      <w:pPr>
        <w:spacing w:before="0" w:after="120"/>
      </w:pPr>
      <w:r>
        <w:rPr>
          <w:rFonts w:ascii="Tahoma" w:cs="Tahoma" w:eastAsia="Tahoma" w:hAnsi="Tahoma"/>
          <w:b w:val="false"/>
          <w:bCs w:val="false"/>
          <w:sz w:val="24"/>
          <w:szCs w:val="24"/>
        </w:rPr>
        <w:t xml:space="preserve">إطلاق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بالصلاة </w:t>
      </w:r>
    </w:p>
    <w:p>
      <w:pPr>
        <w:spacing w:before="0" w:after="120"/>
      </w:pPr>
      <w:r>
        <w:rPr>
          <w:rFonts w:ascii="Tahoma" w:cs="Tahoma" w:eastAsia="Tahoma" w:hAnsi="Tahoma"/>
          <w:b w:val="false"/>
          <w:bCs w:val="false"/>
          <w:sz w:val="24"/>
          <w:szCs w:val="24"/>
        </w:rPr>
        <w:t xml:space="preserve">وهذا </w:t>
      </w:r>
    </w:p>
    <w:p>
      <w:pPr>
        <w:spacing w:before="0" w:after="120"/>
      </w:pPr>
      <w:r>
        <w:rPr>
          <w:rFonts w:ascii="Tahoma" w:cs="Tahoma" w:eastAsia="Tahoma" w:hAnsi="Tahoma"/>
          <w:b w:val="false"/>
          <w:bCs w:val="false"/>
          <w:sz w:val="24"/>
          <w:szCs w:val="24"/>
        </w:rPr>
        <w:t xml:space="preserve">ما </w:t>
      </w:r>
    </w:p>
    <w:p>
      <w:pPr>
        <w:spacing w:before="0" w:after="120"/>
      </w:pPr>
      <w:r>
        <w:rPr>
          <w:rFonts w:ascii="Tahoma" w:cs="Tahoma" w:eastAsia="Tahoma" w:hAnsi="Tahoma"/>
          <w:b w:val="false"/>
          <w:bCs w:val="false"/>
          <w:sz w:val="24"/>
          <w:szCs w:val="24"/>
        </w:rPr>
        <w:t xml:space="preserve">يعبر </w:t>
      </w:r>
    </w:p>
    <w:p>
      <w:pPr>
        <w:spacing w:before="0" w:after="120"/>
      </w:pPr>
      <w:r>
        <w:rPr>
          <w:rFonts w:ascii="Tahoma" w:cs="Tahoma" w:eastAsia="Tahoma" w:hAnsi="Tahoma"/>
          <w:b w:val="false"/>
          <w:bCs w:val="false"/>
          <w:sz w:val="24"/>
          <w:szCs w:val="24"/>
        </w:rPr>
        <w:t xml:space="preserve">عنه </w:t>
      </w:r>
    </w:p>
    <w:p>
      <w:pPr>
        <w:spacing w:before="0" w:after="120"/>
      </w:pPr>
      <w:r>
        <w:rPr>
          <w:rFonts w:ascii="Tahoma" w:cs="Tahoma" w:eastAsia="Tahoma" w:hAnsi="Tahoma"/>
          <w:b w:val="false"/>
          <w:bCs w:val="false"/>
          <w:sz w:val="24"/>
          <w:szCs w:val="24"/>
        </w:rPr>
        <w:t xml:space="preserve">بالترتّب. </w:t>
      </w:r>
    </w:p>
    <w:p>
      <w:pPr>
        <w:spacing w:before="0" w:after="120"/>
      </w:pPr>
      <w:r>
        <w:rPr>
          <w:rFonts w:ascii="Tahoma" w:cs="Tahoma" w:eastAsia="Tahoma" w:hAnsi="Tahoma"/>
          <w:b w:val="false"/>
          <w:bCs w:val="false"/>
          <w:sz w:val="24"/>
          <w:szCs w:val="24"/>
        </w:rPr>
        <w:t xml:space="preserve">يعني </w:t>
      </w:r>
    </w:p>
    <w:p>
      <w:pPr>
        <w:spacing w:before="0" w:after="120"/>
      </w:pPr>
      <w:r>
        <w:rPr>
          <w:rFonts w:ascii="Tahoma" w:cs="Tahoma" w:eastAsia="Tahoma" w:hAnsi="Tahoma"/>
          <w:b w:val="false"/>
          <w:bCs w:val="false"/>
          <w:sz w:val="24"/>
          <w:szCs w:val="24"/>
        </w:rPr>
        <w:t xml:space="preserve">يا </w:t>
      </w:r>
    </w:p>
    <w:p>
      <w:pPr>
        <w:spacing w:before="0" w:after="120"/>
      </w:pPr>
      <w:r>
        <w:rPr>
          <w:rFonts w:ascii="Tahoma" w:cs="Tahoma" w:eastAsia="Tahoma" w:hAnsi="Tahoma"/>
          <w:b w:val="false"/>
          <w:bCs w:val="false"/>
          <w:sz w:val="24"/>
          <w:szCs w:val="24"/>
        </w:rPr>
        <w:t xml:space="preserve">جماعة </w:t>
      </w:r>
    </w:p>
    <w:p>
      <w:pPr>
        <w:spacing w:before="0" w:after="120"/>
      </w:pPr>
      <w:r>
        <w:rPr>
          <w:rFonts w:ascii="Tahoma" w:cs="Tahoma" w:eastAsia="Tahoma" w:hAnsi="Tahoma"/>
          <w:b w:val="false"/>
          <w:bCs w:val="false"/>
          <w:sz w:val="24"/>
          <w:szCs w:val="24"/>
        </w:rPr>
        <w:t xml:space="preserve">يا </w:t>
      </w:r>
    </w:p>
    <w:p>
      <w:pPr>
        <w:spacing w:before="0" w:after="120"/>
      </w:pPr>
      <w:r>
        <w:rPr>
          <w:rFonts w:ascii="Tahoma" w:cs="Tahoma" w:eastAsia="Tahoma" w:hAnsi="Tahoma"/>
          <w:b w:val="false"/>
          <w:bCs w:val="false"/>
          <w:sz w:val="24"/>
          <w:szCs w:val="24"/>
        </w:rPr>
        <w:t xml:space="preserve">جماعة </w:t>
      </w:r>
    </w:p>
    <w:p>
      <w:pPr>
        <w:spacing w:before="0" w:after="120"/>
      </w:pPr>
      <w:r>
        <w:rPr>
          <w:rFonts w:ascii="Tahoma" w:cs="Tahoma" w:eastAsia="Tahoma" w:hAnsi="Tahoma"/>
          <w:b w:val="false"/>
          <w:bCs w:val="false"/>
          <w:sz w:val="24"/>
          <w:szCs w:val="24"/>
        </w:rPr>
        <w:t xml:space="preserve">مو </w:t>
      </w:r>
    </w:p>
    <w:p>
      <w:pPr>
        <w:spacing w:before="0" w:after="120"/>
      </w:pPr>
      <w:r>
        <w:rPr>
          <w:rFonts w:ascii="Tahoma" w:cs="Tahoma" w:eastAsia="Tahoma" w:hAnsi="Tahoma"/>
          <w:b w:val="false"/>
          <w:bCs w:val="false"/>
          <w:sz w:val="24"/>
          <w:szCs w:val="24"/>
        </w:rPr>
        <w:t xml:space="preserve">هذا </w:t>
      </w:r>
    </w:p>
    <w:p>
      <w:pPr>
        <w:spacing w:before="0" w:after="120"/>
      </w:pPr>
      <w:r>
        <w:rPr>
          <w:rFonts w:ascii="Tahoma" w:cs="Tahoma" w:eastAsia="Tahoma" w:hAnsi="Tahoma"/>
          <w:b w:val="false"/>
          <w:bCs w:val="false"/>
          <w:sz w:val="24"/>
          <w:szCs w:val="24"/>
        </w:rPr>
        <w:t xml:space="preserve">ناقشنا </w:t>
      </w:r>
    </w:p>
    <w:p>
      <w:pPr>
        <w:spacing w:before="0" w:after="120"/>
      </w:pPr>
      <w:r>
        <w:rPr>
          <w:rFonts w:ascii="Tahoma" w:cs="Tahoma" w:eastAsia="Tahoma" w:hAnsi="Tahoma"/>
          <w:b w:val="false"/>
          <w:bCs w:val="false"/>
          <w:sz w:val="24"/>
          <w:szCs w:val="24"/>
        </w:rPr>
        <w:t xml:space="preserve">انه </w:t>
      </w:r>
    </w:p>
    <w:p>
      <w:pPr>
        <w:spacing w:before="0" w:after="120"/>
      </w:pPr>
      <w:r>
        <w:rPr>
          <w:rFonts w:ascii="Tahoma" w:cs="Tahoma" w:eastAsia="Tahoma" w:hAnsi="Tahoma"/>
          <w:b w:val="false"/>
          <w:bCs w:val="false"/>
          <w:sz w:val="24"/>
          <w:szCs w:val="24"/>
        </w:rPr>
        <w:t xml:space="preserve">خلص </w:t>
      </w:r>
    </w:p>
    <w:p>
      <w:pPr>
        <w:spacing w:before="0" w:after="120"/>
      </w:pPr>
      <w:r>
        <w:rPr>
          <w:rFonts w:ascii="Tahoma" w:cs="Tahoma" w:eastAsia="Tahoma" w:hAnsi="Tahoma"/>
          <w:b w:val="false"/>
          <w:bCs w:val="false"/>
          <w:sz w:val="24"/>
          <w:szCs w:val="24"/>
        </w:rPr>
        <w:t xml:space="preserve">إن </w:t>
      </w:r>
    </w:p>
    <w:p>
      <w:pPr>
        <w:spacing w:before="0" w:after="120"/>
      </w:pPr>
      <w:r>
        <w:rPr>
          <w:rFonts w:ascii="Tahoma" w:cs="Tahoma" w:eastAsia="Tahoma" w:hAnsi="Tahoma"/>
          <w:b w:val="false"/>
          <w:bCs w:val="false"/>
          <w:sz w:val="24"/>
          <w:szCs w:val="24"/>
        </w:rPr>
        <w:t xml:space="preserve">مو </w:t>
      </w:r>
    </w:p>
    <w:p>
      <w:pPr>
        <w:spacing w:before="0" w:after="120"/>
      </w:pPr>
      <w:r>
        <w:rPr>
          <w:rFonts w:ascii="Tahoma" w:cs="Tahoma" w:eastAsia="Tahoma" w:hAnsi="Tahoma"/>
          <w:b w:val="false"/>
          <w:bCs w:val="false"/>
          <w:sz w:val="24"/>
          <w:szCs w:val="24"/>
        </w:rPr>
        <w:t xml:space="preserve">أنه </w:t>
      </w:r>
    </w:p>
    <w:p>
      <w:pPr>
        <w:spacing w:before="0" w:after="120"/>
      </w:pPr>
      <w:r>
        <w:rPr>
          <w:rFonts w:ascii="Tahoma" w:cs="Tahoma" w:eastAsia="Tahoma" w:hAnsi="Tahoma"/>
          <w:b w:val="false"/>
          <w:bCs w:val="false"/>
          <w:sz w:val="24"/>
          <w:szCs w:val="24"/>
        </w:rPr>
        <w:t xml:space="preserve">نرجع </w:t>
      </w:r>
    </w:p>
    <w:p>
      <w:pPr>
        <w:spacing w:before="0" w:after="120"/>
      </w:pPr>
      <w:r>
        <w:rPr>
          <w:rFonts w:ascii="Tahoma" w:cs="Tahoma" w:eastAsia="Tahoma" w:hAnsi="Tahoma"/>
          <w:b w:val="false"/>
          <w:bCs w:val="false"/>
          <w:sz w:val="24"/>
          <w:szCs w:val="24"/>
        </w:rPr>
        <w:t xml:space="preserve">كلام </w:t>
      </w:r>
    </w:p>
    <w:p>
      <w:pPr>
        <w:spacing w:before="0" w:after="120"/>
      </w:pPr>
      <w:r>
        <w:rPr>
          <w:rFonts w:ascii="Tahoma" w:cs="Tahoma" w:eastAsia="Tahoma" w:hAnsi="Tahoma"/>
          <w:b w:val="false"/>
          <w:bCs w:val="false"/>
          <w:sz w:val="24"/>
          <w:szCs w:val="24"/>
        </w:rPr>
        <w:t xml:space="preserve">السيد </w:t>
      </w:r>
    </w:p>
    <w:p>
      <w:pPr>
        <w:spacing w:before="0" w:after="120"/>
      </w:pPr>
      <w:r>
        <w:rPr>
          <w:rFonts w:ascii="Tahoma" w:cs="Tahoma" w:eastAsia="Tahoma" w:hAnsi="Tahoma"/>
          <w:b w:val="false"/>
          <w:bCs w:val="false"/>
          <w:sz w:val="24"/>
          <w:szCs w:val="24"/>
        </w:rPr>
        <w:t xml:space="preserve">الصدر </w:t>
      </w:r>
    </w:p>
    <w:p>
      <w:pPr>
        <w:spacing w:before="0" w:after="120"/>
      </w:pPr>
      <w:r>
        <w:rPr>
          <w:rFonts w:ascii="Tahoma" w:cs="Tahoma" w:eastAsia="Tahoma" w:hAnsi="Tahoma"/>
          <w:b w:val="false"/>
          <w:bCs w:val="false"/>
          <w:sz w:val="24"/>
          <w:szCs w:val="24"/>
        </w:rPr>
        <w:t xml:space="preserve">وهو </w:t>
      </w:r>
    </w:p>
    <w:p>
      <w:pPr>
        <w:spacing w:before="0" w:after="120"/>
      </w:pPr>
      <w:r>
        <w:rPr>
          <w:rFonts w:ascii="Tahoma" w:cs="Tahoma" w:eastAsia="Tahoma" w:hAnsi="Tahoma"/>
          <w:b w:val="false"/>
          <w:bCs w:val="false"/>
          <w:sz w:val="24"/>
          <w:szCs w:val="24"/>
        </w:rPr>
        <w:t xml:space="preserve">دعوة </w:t>
      </w:r>
    </w:p>
    <w:p>
      <w:pPr>
        <w:spacing w:before="0" w:after="120"/>
      </w:pPr>
      <w:r>
        <w:rPr>
          <w:rFonts w:ascii="Tahoma" w:cs="Tahoma" w:eastAsia="Tahoma" w:hAnsi="Tahoma"/>
          <w:b w:val="false"/>
          <w:bCs w:val="false"/>
          <w:sz w:val="24"/>
          <w:szCs w:val="24"/>
        </w:rPr>
        <w:t xml:space="preserve">الأمر </w:t>
      </w:r>
    </w:p>
    <w:p>
      <w:pPr>
        <w:spacing w:before="0" w:after="120"/>
      </w:pPr>
      <w:r>
        <w:rPr>
          <w:rFonts w:ascii="Tahoma" w:cs="Tahoma" w:eastAsia="Tahoma" w:hAnsi="Tahoma"/>
          <w:b w:val="false"/>
          <w:bCs w:val="false"/>
          <w:sz w:val="24"/>
          <w:szCs w:val="24"/>
        </w:rPr>
        <w:t xml:space="preserve">بالجامع </w:t>
      </w:r>
    </w:p>
    <w:p>
      <w:pPr>
        <w:spacing w:before="0" w:after="120"/>
      </w:pPr>
      <w:r>
        <w:rPr>
          <w:rFonts w:ascii="Tahoma" w:cs="Tahoma" w:eastAsia="Tahoma" w:hAnsi="Tahoma"/>
          <w:b w:val="false"/>
          <w:bCs w:val="false"/>
          <w:sz w:val="24"/>
          <w:szCs w:val="24"/>
        </w:rPr>
        <w:t xml:space="preserve">وناقشناها </w:t>
      </w:r>
    </w:p>
    <w:p>
      <w:pPr>
        <w:spacing w:before="0" w:after="120"/>
      </w:pPr>
      <w:r>
        <w:rPr>
          <w:rFonts w:ascii="Tahoma" w:cs="Tahoma" w:eastAsia="Tahoma" w:hAnsi="Tahoma"/>
          <w:b w:val="false"/>
          <w:bCs w:val="false"/>
          <w:sz w:val="24"/>
          <w:szCs w:val="24"/>
        </w:rPr>
        <w:t xml:space="preserve">على </w:t>
      </w:r>
    </w:p>
    <w:p>
      <w:pPr>
        <w:spacing w:before="0" w:after="120"/>
      </w:pPr>
      <w:r>
        <w:rPr>
          <w:rFonts w:ascii="Tahoma" w:cs="Tahoma" w:eastAsia="Tahoma" w:hAnsi="Tahoma"/>
          <w:b w:val="false"/>
          <w:bCs w:val="false"/>
          <w:sz w:val="24"/>
          <w:szCs w:val="24"/>
        </w:rPr>
        <w:t xml:space="preserve">مسالك </w:t>
      </w:r>
    </w:p>
    <w:p>
      <w:pPr>
        <w:spacing w:before="0" w:after="120"/>
      </w:pPr>
      <w:r>
        <w:rPr>
          <w:rFonts w:ascii="Tahoma" w:cs="Tahoma" w:eastAsia="Tahoma" w:hAnsi="Tahoma"/>
          <w:b w:val="false"/>
          <w:bCs w:val="false"/>
          <w:sz w:val="24"/>
          <w:szCs w:val="24"/>
        </w:rPr>
        <w:t xml:space="preserve">نقول </w:t>
      </w:r>
    </w:p>
    <w:p>
      <w:pPr>
        <w:spacing w:before="0" w:after="120"/>
      </w:pPr>
      <w:r>
        <w:rPr>
          <w:rFonts w:ascii="Tahoma" w:cs="Tahoma" w:eastAsia="Tahoma" w:hAnsi="Tahoma"/>
          <w:b w:val="false"/>
          <w:bCs w:val="false"/>
          <w:sz w:val="24"/>
          <w:szCs w:val="24"/>
        </w:rPr>
        <w:t xml:space="preserve">يعني </w:t>
      </w:r>
    </w:p>
    <w:p>
      <w:pPr>
        <w:spacing w:before="0" w:after="120"/>
      </w:pPr>
      <w:r>
        <w:rPr>
          <w:rFonts w:ascii="Tahoma" w:cs="Tahoma" w:eastAsia="Tahoma" w:hAnsi="Tahoma"/>
          <w:b w:val="false"/>
          <w:bCs w:val="false"/>
          <w:sz w:val="24"/>
          <w:szCs w:val="24"/>
        </w:rPr>
        <w:t xml:space="preserve">هذا </w:t>
      </w:r>
    </w:p>
    <w:p>
      <w:pPr>
        <w:spacing w:before="0" w:after="120"/>
      </w:pPr>
      <w:r>
        <w:rPr>
          <w:rFonts w:ascii="Tahoma" w:cs="Tahoma" w:eastAsia="Tahoma" w:hAnsi="Tahoma"/>
          <w:b w:val="false"/>
          <w:bCs w:val="false"/>
          <w:sz w:val="24"/>
          <w:szCs w:val="24"/>
        </w:rPr>
        <w:t xml:space="preserve">إحنا </w:t>
      </w:r>
    </w:p>
    <w:p>
      <w:pPr>
        <w:spacing w:before="0" w:after="120"/>
      </w:pPr>
      <w:r>
        <w:rPr>
          <w:rFonts w:ascii="Tahoma" w:cs="Tahoma" w:eastAsia="Tahoma" w:hAnsi="Tahoma"/>
          <w:b w:val="false"/>
          <w:bCs w:val="false"/>
          <w:sz w:val="24"/>
          <w:szCs w:val="24"/>
        </w:rPr>
        <w:t xml:space="preserve">خلاص </w:t>
      </w:r>
    </w:p>
    <w:p>
      <w:pPr>
        <w:spacing w:before="0" w:after="120"/>
      </w:pPr>
      <w:r>
        <w:rPr>
          <w:rFonts w:ascii="Tahoma" w:cs="Tahoma" w:eastAsia="Tahoma" w:hAnsi="Tahoma"/>
          <w:b w:val="false"/>
          <w:bCs w:val="false"/>
          <w:sz w:val="24"/>
          <w:szCs w:val="24"/>
        </w:rPr>
        <w:t xml:space="preserve">طوينا </w:t>
      </w:r>
    </w:p>
    <w:p>
      <w:pPr>
        <w:spacing w:before="0" w:after="120"/>
      </w:pPr>
      <w:r>
        <w:rPr>
          <w:rFonts w:ascii="Tahoma" w:cs="Tahoma" w:eastAsia="Tahoma" w:hAnsi="Tahoma"/>
          <w:b w:val="false"/>
          <w:bCs w:val="false"/>
          <w:sz w:val="24"/>
          <w:szCs w:val="24"/>
        </w:rPr>
        <w:t xml:space="preserve">هذه </w:t>
      </w:r>
    </w:p>
    <w:p>
      <w:pPr>
        <w:spacing w:before="0" w:after="120"/>
      </w:pPr>
      <w:r>
        <w:rPr>
          <w:rFonts w:ascii="Tahoma" w:cs="Tahoma" w:eastAsia="Tahoma" w:hAnsi="Tahoma"/>
          <w:b w:val="false"/>
          <w:bCs w:val="false"/>
          <w:sz w:val="24"/>
          <w:szCs w:val="24"/>
        </w:rPr>
        <w:t xml:space="preserve">المرحلة.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بعدها ان قلنا بإمكان الترتب، وأن صيغة الأمر بالجامع ليست بديلة عن، بعدها لابد لنا أن نبحث في التنبيهات. هذا هو. أن نرجع لثلاثين صفحة بيعني كأشكال على السيد الخوئي، أبو هادي لا يرجع لثلاثين صفحة، يمكن يكون هذا الجمع في ذهنه ليس أمرا يعترض به. حينئذ شلون يشكل على دافع عن الإشكال على الترتب؟ مو قاعد يدفع إشكال السيد الخوئي يا شيخنا الفني، فن الصناعة، تلاحظ مورد الكلام. اكو إشكال من السيد الخوئي، وهو قاعد يرد هذا الإشكال. ما يروح يجيب مطلب آخر ما له علاقة بالإشكال ولا بدرءه. </w:t>
      </w:r>
    </w:p>
    <w:p>
      <w:pPr>
        <w:spacing w:before="0" w:after="120"/>
      </w:pPr>
      <w:r>
        <w:rPr>
          <w:rFonts w:ascii="Tahoma" w:cs="Tahoma" w:eastAsia="Tahoma" w:hAnsi="Tahoma"/>
          <w:b w:val="false"/>
          <w:bCs w:val="false"/>
          <w:sz w:val="24"/>
          <w:szCs w:val="24"/>
        </w:rPr>
        <w:t xml:space="preserve">السيد الخوئي احنا قاعدين الآن السيد الخوئي أشكل وهذا قاعد يرد الإشكال في هالموضع، في هل عِطار، لازم نجيب حل. هذا أول الكلام. فخلينا ننظر مع كملت، هل كملت؟ ما كملت، ما في أمرين، ما ما كملت الكلام. طيب، فلينا نعلم على أن هذه هي نكته الترتب. </w:t>
      </w:r>
    </w:p>
    <w:p>
      <w:pPr>
        <w:spacing w:before="0" w:after="120"/>
      </w:pPr>
      <w:r>
        <w:rPr>
          <w:rFonts w:ascii="Tahoma" w:cs="Tahoma" w:eastAsia="Tahoma" w:hAnsi="Tahoma"/>
          <w:b w:val="false"/>
          <w:bCs w:val="false"/>
          <w:sz w:val="24"/>
          <w:szCs w:val="24"/>
        </w:rPr>
        <w:t xml:space="preserve">فمدعى السيد الخوئي يقول: إن هناك أمراً في حق المسافر بالصلاة شنو؟ قصراً. وهناك أمر أولي يعبر عنه السيد الخوئي بأصالة التمام. </w:t>
      </w:r>
    </w:p>
    <w:p>
      <w:pPr>
        <w:spacing w:before="0" w:after="120"/>
      </w:pPr>
      <w:r>
        <w:rPr>
          <w:rFonts w:ascii="Tahoma" w:cs="Tahoma" w:eastAsia="Tahoma" w:hAnsi="Tahoma"/>
          <w:b w:val="false"/>
          <w:bCs w:val="false"/>
          <w:sz w:val="24"/>
          <w:szCs w:val="24"/>
        </w:rPr>
        <w:t xml:space="preserve">وهو أمر كل مكلف شنو؟ بالتمام، إلا ها، إلا بعض الموارد. </w:t>
      </w:r>
    </w:p>
    <w:p>
      <w:pPr>
        <w:spacing w:before="0" w:after="120"/>
      </w:pPr>
      <w:r>
        <w:rPr>
          <w:rFonts w:ascii="Tahoma" w:cs="Tahoma" w:eastAsia="Tahoma" w:hAnsi="Tahoma"/>
          <w:b w:val="false"/>
          <w:bCs w:val="false"/>
          <w:sz w:val="24"/>
          <w:szCs w:val="24"/>
        </w:rPr>
        <w:t xml:space="preserve">فالسيد الخوئي يقول: الأمر الأولي بالتمام لا يشمل المسافر الملتفت لوجوب القصر، ويشمل غيره. </w:t>
      </w:r>
    </w:p>
    <w:p>
      <w:pPr>
        <w:spacing w:before="0" w:after="120"/>
      </w:pPr>
      <w:r>
        <w:rPr>
          <w:rFonts w:ascii="Tahoma" w:cs="Tahoma" w:eastAsia="Tahoma" w:hAnsi="Tahoma"/>
          <w:b w:val="false"/>
          <w:bCs w:val="false"/>
          <w:sz w:val="24"/>
          <w:szCs w:val="24"/>
        </w:rPr>
        <w:t xml:space="preserve">فعندنا أمر أولي بالتمام. هذا الأمر الأولي بالتمام </w:t>
      </w:r>
    </w:p>
    <w:p>
      <w:pPr>
        <w:spacing w:before="0" w:after="120"/>
      </w:pPr>
      <w:r>
        <w:rPr>
          <w:rFonts w:ascii="Tahoma" w:cs="Tahoma" w:eastAsia="Tahoma" w:hAnsi="Tahoma"/>
          <w:b w:val="false"/>
          <w:bCs w:val="false"/>
          <w:sz w:val="24"/>
          <w:szCs w:val="24"/>
        </w:rPr>
        <w:t xml:space="preserve">الذي خوطب به كل مكلف، هل خرج منه المسافر؟ </w:t>
      </w:r>
    </w:p>
    <w:p>
      <w:pPr>
        <w:spacing w:before="0" w:after="120"/>
      </w:pPr>
      <w:r>
        <w:rPr>
          <w:rFonts w:ascii="Tahoma" w:cs="Tahoma" w:eastAsia="Tahoma" w:hAnsi="Tahoma"/>
          <w:b w:val="false"/>
          <w:bCs w:val="false"/>
          <w:sz w:val="24"/>
          <w:szCs w:val="24"/>
        </w:rPr>
        <w:t xml:space="preserve">الملتفت لوجوب القصر وغيره باطن تحت هذا الأمر، وانتهى المطلب. </w:t>
      </w:r>
    </w:p>
    <w:p>
      <w:pPr>
        <w:spacing w:before="0" w:after="120"/>
      </w:pPr>
      <w:r>
        <w:rPr>
          <w:rFonts w:ascii="Tahoma" w:cs="Tahoma" w:eastAsia="Tahoma" w:hAnsi="Tahoma"/>
          <w:b w:val="false"/>
          <w:bCs w:val="false"/>
          <w:sz w:val="24"/>
          <w:szCs w:val="24"/>
        </w:rPr>
        <w:t xml:space="preserve">إذا نكته الترتب وهي شمول الأمر الأمر الثاني لحال عدم مؤثرية </w:t>
      </w:r>
    </w:p>
    <w:p>
      <w:pPr>
        <w:spacing w:before="0" w:after="120"/>
      </w:pPr>
      <w:r>
        <w:rPr>
          <w:rFonts w:ascii="Tahoma" w:cs="Tahoma" w:eastAsia="Tahoma" w:hAnsi="Tahoma"/>
          <w:b w:val="false"/>
          <w:bCs w:val="false"/>
          <w:sz w:val="24"/>
          <w:szCs w:val="24"/>
        </w:rPr>
        <w:t xml:space="preserve">الأمر الأول، موجودة في المقام. </w:t>
      </w:r>
    </w:p>
    <w:p>
      <w:pPr>
        <w:spacing w:before="0" w:after="120"/>
      </w:pPr>
      <w:r>
        <w:rPr>
          <w:rFonts w:ascii="Tahoma" w:cs="Tahoma" w:eastAsia="Tahoma" w:hAnsi="Tahoma"/>
          <w:b w:val="false"/>
          <w:bCs w:val="false"/>
          <w:sz w:val="24"/>
          <w:szCs w:val="24"/>
        </w:rPr>
        <w:t xml:space="preserve">فإن الأمر بالقصر إنما يكون مؤثراً إذا التفت المسافر بما أنه مأمور بالقصر، حينئذ يكون الأمر بالقصر مؤثراً، فلا يشمله الأمر بالتمام. </w:t>
      </w:r>
    </w:p>
    <w:p>
      <w:pPr>
        <w:spacing w:before="0" w:after="120"/>
      </w:pPr>
      <w:r>
        <w:rPr>
          <w:rFonts w:ascii="Tahoma" w:cs="Tahoma" w:eastAsia="Tahoma" w:hAnsi="Tahoma"/>
          <w:b w:val="false"/>
          <w:bCs w:val="false"/>
          <w:sz w:val="24"/>
          <w:szCs w:val="24"/>
        </w:rPr>
        <w:t xml:space="preserve">فإذا سقطت مؤثرية الأمر بالقصر لأجل، قولوا ياي! جهل المكلف بذلك، شمله. </w:t>
      </w:r>
    </w:p>
    <w:p>
      <w:pPr>
        <w:spacing w:before="0" w:after="120"/>
      </w:pPr>
      <w:r>
        <w:rPr>
          <w:rFonts w:ascii="Tahoma" w:cs="Tahoma" w:eastAsia="Tahoma" w:hAnsi="Tahoma"/>
          <w:b w:val="false"/>
          <w:bCs w:val="false"/>
          <w:sz w:val="24"/>
          <w:szCs w:val="24"/>
        </w:rPr>
        <w:t xml:space="preserve">أمر بالتمام، فصنع المطلب. </w:t>
      </w:r>
    </w:p>
    <w:p>
      <w:pPr>
        <w:spacing w:before="0" w:after="120"/>
      </w:pPr>
      <w:r>
        <w:rPr>
          <w:rFonts w:ascii="Tahoma" w:cs="Tahoma" w:eastAsia="Tahoma" w:hAnsi="Tahoma"/>
          <w:b w:val="false"/>
          <w:bCs w:val="false"/>
          <w:sz w:val="24"/>
          <w:szCs w:val="24"/>
        </w:rPr>
        <w:t xml:space="preserve">فمدعى سيدنا قدست سرّه، أنه أن نكته الترتب في المقام لا يتوقف تصويرها على أن نأخذ في موضوع الأمر بالتمام عصيان الأمر بالقصر، أو الترك عن جهل. </w:t>
      </w:r>
    </w:p>
    <w:p>
      <w:pPr>
        <w:spacing w:before="0" w:after="120"/>
      </w:pPr>
      <w:r>
        <w:rPr>
          <w:rFonts w:ascii="Tahoma" w:cs="Tahoma" w:eastAsia="Tahoma" w:hAnsi="Tahoma"/>
          <w:b w:val="false"/>
          <w:bCs w:val="false"/>
          <w:sz w:val="24"/>
          <w:szCs w:val="24"/>
        </w:rPr>
        <w:t xml:space="preserve">وإنما نكته الترتب يكفي تصويرها في المقام بأن نقول: الأمر الأولي بالتمام في حق كل مكلف يشمل ما لم </w:t>
      </w:r>
    </w:p>
    <w:p>
      <w:pPr>
        <w:spacing w:before="0" w:after="120"/>
      </w:pPr>
      <w:r>
        <w:rPr>
          <w:rFonts w:ascii="Tahoma" w:cs="Tahoma" w:eastAsia="Tahoma" w:hAnsi="Tahoma"/>
          <w:b w:val="false"/>
          <w:bCs w:val="false"/>
          <w:sz w:val="24"/>
          <w:szCs w:val="24"/>
        </w:rPr>
        <w:t xml:space="preserve">يلتفت المسافر إلى أنه </w:t>
      </w:r>
    </w:p>
    <w:p>
      <w:pPr>
        <w:spacing w:before="0" w:after="120"/>
      </w:pPr>
      <w:r>
        <w:rPr>
          <w:rFonts w:ascii="Tahoma" w:cs="Tahoma" w:eastAsia="Tahoma" w:hAnsi="Tahoma"/>
          <w:b w:val="false"/>
          <w:bCs w:val="false"/>
          <w:sz w:val="24"/>
          <w:szCs w:val="24"/>
        </w:rPr>
        <w:t xml:space="preserve">مأمور بالقصر، وإلا شمله الأمر بالتمام. </w:t>
      </w:r>
    </w:p>
    <w:p>
      <w:pPr>
        <w:spacing w:before="0" w:after="120"/>
      </w:pPr>
      <w:r>
        <w:rPr>
          <w:rFonts w:ascii="Tahoma" w:cs="Tahoma" w:eastAsia="Tahoma" w:hAnsi="Tahoma"/>
          <w:b w:val="false"/>
          <w:bCs w:val="false"/>
          <w:sz w:val="24"/>
          <w:szCs w:val="24"/>
        </w:rPr>
        <w:t xml:space="preserve">انتهى المطلب، وضحت القضية؟ </w:t>
      </w:r>
    </w:p>
    <w:p>
      <w:pPr>
        <w:spacing w:before="0" w:after="120"/>
      </w:pPr>
      <w:r>
        <w:rPr>
          <w:rFonts w:ascii="Tahoma" w:cs="Tahoma" w:eastAsia="Tahoma" w:hAnsi="Tahoma"/>
          <w:b w:val="false"/>
          <w:bCs w:val="false"/>
          <w:sz w:val="24"/>
          <w:szCs w:val="24"/>
        </w:rPr>
        <w:t xml:space="preserve">الآن شنو الإشكال؟ </w:t>
      </w:r>
    </w:p>
    <w:p>
      <w:pPr>
        <w:spacing w:before="0" w:after="120"/>
      </w:pPr>
      <w:r>
        <w:rPr>
          <w:rFonts w:ascii="Tahoma" w:cs="Tahoma" w:eastAsia="Tahoma" w:hAnsi="Tahoma"/>
          <w:b w:val="false"/>
          <w:bCs w:val="false"/>
          <w:sz w:val="24"/>
          <w:szCs w:val="24"/>
        </w:rPr>
        <w:t xml:space="preserve">الإشكال نعم، سيدنا، نفس الفكرة، الدليل العام، بلي، هذا، هذا هو المفروض. </w:t>
      </w:r>
    </w:p>
    <w:p>
      <w:pPr>
        <w:spacing w:before="0" w:after="120"/>
      </w:pPr>
      <w:r>
        <w:rPr>
          <w:rFonts w:ascii="Tahoma" w:cs="Tahoma" w:eastAsia="Tahoma" w:hAnsi="Tahoma"/>
          <w:b w:val="false"/>
          <w:bCs w:val="false"/>
          <w:sz w:val="24"/>
          <w:szCs w:val="24"/>
        </w:rPr>
        <w:t xml:space="preserve">هذا اتحد، ترتب هو اللي نفس بالضبط الدليل، لحال عدم الاشتغال بالاول، ترتب ما عندنا هذا هدف، هذا توهم العبارة، يقول الأمر ترتب كأنه واحد كأنه تولد شنو؟ </w:t>
      </w:r>
    </w:p>
    <w:p>
      <w:pPr>
        <w:spacing w:before="0" w:after="120"/>
      </w:pPr>
      <w:r>
        <w:rPr>
          <w:rFonts w:ascii="Tahoma" w:cs="Tahoma" w:eastAsia="Tahoma" w:hAnsi="Tahoma"/>
          <w:b w:val="false"/>
          <w:bCs w:val="false"/>
          <w:sz w:val="24"/>
          <w:szCs w:val="24"/>
        </w:rPr>
        <w:t xml:space="preserve">أمر جديد، لا. </w:t>
      </w:r>
    </w:p>
    <w:p>
      <w:pPr>
        <w:spacing w:before="0" w:after="120"/>
      </w:pPr>
      <w:r>
        <w:rPr>
          <w:rFonts w:ascii="Tahoma" w:cs="Tahoma" w:eastAsia="Tahoma" w:hAnsi="Tahoma"/>
          <w:b w:val="false"/>
          <w:bCs w:val="false"/>
          <w:sz w:val="24"/>
          <w:szCs w:val="24"/>
        </w:rPr>
        <w:t xml:space="preserve">التمتع بإطلاق الأمر الأول لحال عدم الاشتغال به </w:t>
      </w:r>
    </w:p>
    <w:p>
      <w:pPr>
        <w:spacing w:before="0" w:after="120"/>
      </w:pPr>
      <w:r>
        <w:rPr>
          <w:rFonts w:ascii="Tahoma" w:cs="Tahoma" w:eastAsia="Tahoma" w:hAnsi="Tahoma"/>
          <w:b w:val="false"/>
          <w:bCs w:val="false"/>
          <w:sz w:val="24"/>
          <w:szCs w:val="24"/>
        </w:rPr>
        <w:t xml:space="preserve">تمام؟ </w:t>
      </w:r>
    </w:p>
    <w:p>
      <w:pPr>
        <w:spacing w:before="0" w:after="120"/>
      </w:pPr>
      <w:r>
        <w:rPr>
          <w:rFonts w:ascii="Tahoma" w:cs="Tahoma" w:eastAsia="Tahoma" w:hAnsi="Tahoma"/>
          <w:b w:val="false"/>
          <w:bCs w:val="false"/>
          <w:sz w:val="24"/>
          <w:szCs w:val="24"/>
        </w:rPr>
        <w:t xml:space="preserve">مكان بين دليل العام والخاص في ترتب كيف؟ </w:t>
      </w:r>
    </w:p>
    <w:p>
      <w:pPr>
        <w:spacing w:before="0" w:after="120"/>
      </w:pPr>
      <w:r>
        <w:rPr>
          <w:rFonts w:ascii="Tahoma" w:cs="Tahoma" w:eastAsia="Tahoma" w:hAnsi="Tahoma"/>
          <w:b w:val="false"/>
          <w:bCs w:val="false"/>
          <w:sz w:val="24"/>
          <w:szCs w:val="24"/>
        </w:rPr>
        <w:t xml:space="preserve">شلون؟ </w:t>
      </w:r>
    </w:p>
    <w:p>
      <w:pPr>
        <w:spacing w:before="0" w:after="120"/>
      </w:pPr>
      <w:r>
        <w:rPr>
          <w:rFonts w:ascii="Tahoma" w:cs="Tahoma" w:eastAsia="Tahoma" w:hAnsi="Tahoma"/>
          <w:b w:val="false"/>
          <w:bCs w:val="false"/>
          <w:sz w:val="24"/>
          <w:szCs w:val="24"/>
        </w:rPr>
        <w:t xml:space="preserve">بين دليل العام والخاص في ترتب بينهم؟ </w:t>
      </w:r>
    </w:p>
    <w:p>
      <w:pPr>
        <w:spacing w:before="0" w:after="120"/>
      </w:pPr>
      <w:r>
        <w:rPr>
          <w:rFonts w:ascii="Tahoma" w:cs="Tahoma" w:eastAsia="Tahoma" w:hAnsi="Tahoma"/>
          <w:b w:val="false"/>
          <w:bCs w:val="false"/>
          <w:sz w:val="24"/>
          <w:szCs w:val="24"/>
        </w:rPr>
        <w:t xml:space="preserve">إذا كان تخصيصاً في حال دون حال، إذا كان تخصيصاً في حال دون حال، بلي وصولاً في دليلاً إذا كان تخصيصاً في حال دون حال، بلي، نعم، يشمل هو، ماكو مانع هنا، ما نشد إلى الجديد، بلي، الجديد، بلي هو يقول الدليل موجود والأدلة، لكن هو اللي في أباط المسافر بعدها وقال عندنا، صارت، بما صارت التمام، لأن الأمر الأولي هو الأمر بالتمام في حق كل مكلف </w:t>
      </w:r>
    </w:p>
    <w:p>
      <w:pPr>
        <w:spacing w:before="0" w:after="120"/>
      </w:pPr>
      <w:r>
        <w:rPr>
          <w:rFonts w:ascii="Tahoma" w:cs="Tahoma" w:eastAsia="Tahoma" w:hAnsi="Tahoma"/>
          <w:b w:val="false"/>
          <w:bCs w:val="false"/>
          <w:sz w:val="24"/>
          <w:szCs w:val="24"/>
        </w:rPr>
        <w:t xml:space="preserve">كأنه في صلاة المسافر، وخرج عنه موارد معينة. </w:t>
      </w:r>
    </w:p>
    <w:p>
      <w:pPr>
        <w:spacing w:before="0" w:after="120"/>
      </w:pPr>
      <w:r>
        <w:rPr>
          <w:rFonts w:ascii="Tahoma" w:cs="Tahoma" w:eastAsia="Tahoma" w:hAnsi="Tahoma"/>
          <w:b w:val="false"/>
          <w:bCs w:val="false"/>
          <w:sz w:val="24"/>
          <w:szCs w:val="24"/>
        </w:rPr>
        <w:t xml:space="preserve">المسافر الذي التفت إلى القصر ولا يكون سفره سفر معصية ولا صيّدة له، يعني ها، القلوب المعينة. </w:t>
      </w:r>
    </w:p>
    <w:p>
      <w:pPr>
        <w:spacing w:before="0" w:after="120"/>
      </w:pPr>
      <w:r>
        <w:rPr>
          <w:rFonts w:ascii="Tahoma" w:cs="Tahoma" w:eastAsia="Tahoma" w:hAnsi="Tahoma"/>
          <w:b w:val="false"/>
          <w:bCs w:val="false"/>
          <w:sz w:val="24"/>
          <w:szCs w:val="24"/>
        </w:rPr>
        <w:t xml:space="preserve">هذه المضافات يا سيدنا انما تجام مع الشيخ في حده الاعلى لو كان فعلا هو يرى ان الجاهل او الناس او غيرهما مامور مثلا بالقصر او بالتمام </w:t>
      </w:r>
    </w:p>
    <w:p>
      <w:pPr>
        <w:spacing w:before="0" w:after="120"/>
      </w:pPr>
      <w:r>
        <w:rPr>
          <w:rFonts w:ascii="Tahoma" w:cs="Tahoma" w:eastAsia="Tahoma" w:hAnsi="Tahoma"/>
          <w:b w:val="false"/>
          <w:bCs w:val="false"/>
          <w:sz w:val="24"/>
          <w:szCs w:val="24"/>
        </w:rPr>
        <w:t xml:space="preserve">مر به بالارتباط الاول بل يقول بذلك، هذا خلاف اصل، تماماً، خلاف هذا، يكون بذلك وهذا خلاف، تماماً، بلي، هذا الكلام. </w:t>
      </w:r>
    </w:p>
    <w:p>
      <w:pPr>
        <w:spacing w:before="0" w:after="120"/>
      </w:pPr>
      <w:r>
        <w:rPr>
          <w:rFonts w:ascii="Tahoma" w:cs="Tahoma" w:eastAsia="Tahoma" w:hAnsi="Tahoma"/>
          <w:b w:val="false"/>
          <w:bCs w:val="false"/>
          <w:sz w:val="24"/>
          <w:szCs w:val="24"/>
        </w:rPr>
        <w:t xml:space="preserve">ويكون بذلك، هذا، هذا، تماماً، تماماً، بلي، يعني، تمام، بمعنى إذا شكيت في أن وظيفته القصر أو التمام، موقوف صوّت التمام، تبوس التمام في حق، ابومعنى ما صارت التمام، أن لا يؤمر بأمر آخر، ليس المقصود بأصالة التمام الغمر المعين بالتابع، لئلا يؤمر بأمر آخر، هذا مو المقصود بأصالة التمام فوق.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لاحظنا في عرضنا أن المسافر الملتفت إلى أنه مأمور بالقصر أصلاً ليس مأموراً بالتمام وين عرضها؟ وين العرض؟ وواضح يا حاج تحمل الكلام واضح؟ زين. وقال قائل بأنّ دعوى أن الأمر المعلق على موضوع تتوقف فاعليته وباعثيته الحقيقية على إحراز الموضوع تفصيلًا الدعوى لغو لا قرينة عليها، بل يكفي في باعثية الأمر المعلق على موضوع الوصول الاحتملي وإن لم يكن وصولاً تفصيلياً وجدانياً، مثلاً إذا قال المولى: من أفطر متعمداً فيجب عليه إطعام 60 مسكيناً لكل مسكين مدٌّ زين. وافترضنا أن شخصاً أفطر متعقداً ولكن لم يكن يعلم بأن الإفطار العمدي موضوع لحكم لم يكن يعلم بذلك، إلا أنه أطعم 60 مسكيناً بقصد الأمر الواقعي في حقهم، أطعم 60 مسكيناً ولو برجاء أن يكون مأموراً، لا إشكال أنه تسقط عنه الكفارة ويسقط عنه الأمر بالكفارة، مع أنه لم يحرز موضوع الأمر بما هو موضوع. نعم أحرز أنه أفطر متعقداً لكن لم يحرز أن ذلك موضوع للأمر بالكفارة، فقد أحرز ذات الموضوع لكن لم يحرز موضوعيته هذا الموضوع. مع ذلك إذا أتى بمتعلق الأمر بقصد قربي احتمالي، إذن يكفي في باعثية الأمر بالكفارة إن كان الجاعل مكلفاً ولو بالوصول الاحتمالي وإن لم يحرز موضوعية الموضوع، فهذا ليس شرطاً في فعلية الحكم وداعيتيه الحقيقية، صار معلوم؟ فلأجل ذلك يمكن لسيدنا قدس سره أن يقول: الأمر بالتمام موضوعه ترك القصر عن جهل ولو كان الجهل جهلاً بسيطا بحيث قد يلتفت إلى أنه ترك القصر فيقول: لعلي مأمور بالقصر؟ احتمال لعلّي مأمور بالقصر وقد شنو؟ تركت القصر فهذا كافٍ في فعلية الأمر بالتمام في حقه وداعيتيه الحقيقية. بعد الوقت راح. والسلام في كلام. ويأتي الكلام في يوم سبت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2026-09-11T08:43:24.150Z</dcterms:created>
  <dcterms:modified xsi:type="dcterms:W3CDTF">2026-09-11T08:43:24.150Z</dcterms:modified>
</cp:coreProperties>
</file>

<file path=docProps/custom.xml><?xml version="1.0" encoding="utf-8"?>
<Properties xmlns="http://schemas.openxmlformats.org/officeDocument/2006/custom-properties" xmlns:vt="http://schemas.openxmlformats.org/officeDocument/2006/docPropsVTypes"/>
</file>