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25</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الدرس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الدرس مباحث علم المنطق المتعلقة بالقياس تعريفه، حدوده، مقدماته، ومراتبه، مبينًا الفرق بين المطلوب والنتيجة وصورة القياس وهيئته. كما فرق الدرس بين القياس الاقتراني والاستثنائي، وأقسام القياس بحسب مادته وهيئته، موضحًا أسباب الأخطاء الواقعة في النتائج سواء كانت ناتجة عن المادة أو هيئة القياس وصورته.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