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8F93F" w14:textId="77777777" w:rsidR="00173E6C" w:rsidRPr="002164BD" w:rsidRDefault="00173E6C" w:rsidP="00F24CE9">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بسم الله الرحمن الرحيم</w:t>
      </w:r>
    </w:p>
    <w:p w14:paraId="017E96E5" w14:textId="77777777" w:rsidR="00173E6C" w:rsidRPr="002164BD" w:rsidRDefault="00173E6C" w:rsidP="00173E6C">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 xml:space="preserve"> والصلاة على المصطفى محمد وآله الطيبين الطاهرين..</w:t>
      </w:r>
    </w:p>
    <w:p w14:paraId="706F7AB9" w14:textId="77777777" w:rsidR="00F24CE9" w:rsidRPr="002164BD" w:rsidRDefault="00173E6C" w:rsidP="00173E6C">
      <w:pPr>
        <w:bidi/>
        <w:rPr>
          <w:rFonts w:asciiTheme="minorBidi" w:eastAsia="Times New Roman" w:hAnsiTheme="minorBidi"/>
          <w:color w:val="286564"/>
          <w:sz w:val="32"/>
          <w:szCs w:val="32"/>
          <w:lang w:bidi="fa-IR"/>
        </w:rPr>
      </w:pPr>
      <w:r w:rsidRPr="002164BD">
        <w:rPr>
          <w:rFonts w:asciiTheme="minorBidi" w:eastAsia="Times New Roman" w:hAnsiTheme="minorBidi"/>
          <w:color w:val="286564"/>
          <w:sz w:val="32"/>
          <w:szCs w:val="32"/>
          <w:rtl/>
          <w:lang w:bidi="fa-IR"/>
        </w:rPr>
        <w:t xml:space="preserve"> تشرفنا في يوم الخميس الموافق 11 ذي الحجة عام 1439 بزيارة المرجع الاعلى سيدنا المفدى السيد علي السيستاني (دام ظله الشريف) وتوجهنا اليه بطلب توصيات ابوية لنا ولعموم خطباء المنبر الحسيني بمناسبة قرب حلول شهر محرم الحرام، فتفضل علينا بهذه الكلمات النورانية المفعمة بروح العناية والغيرة  والحرص على الدين، وحفظ موقعية المنبر الحسيني في اداء رسالته الخطيرة وقد افاض دام ظله الشريف في الحديث في نقطتين:</w:t>
      </w:r>
    </w:p>
    <w:p w14:paraId="7FC3F980" w14:textId="77777777" w:rsidR="00F24CE9" w:rsidRPr="002164BD" w:rsidRDefault="00F24CE9" w:rsidP="00F24CE9">
      <w:pPr>
        <w:bidi/>
        <w:rPr>
          <w:rFonts w:asciiTheme="minorBidi" w:eastAsia="Times New Roman" w:hAnsiTheme="minorBidi"/>
          <w:color w:val="286564"/>
          <w:sz w:val="32"/>
          <w:szCs w:val="32"/>
          <w:lang w:bidi="fa-IR"/>
        </w:rPr>
      </w:pPr>
      <w:r w:rsidRPr="002164BD">
        <w:rPr>
          <w:rFonts w:asciiTheme="minorBidi" w:eastAsia="Times New Roman" w:hAnsiTheme="minorBidi"/>
          <w:color w:val="286564"/>
          <w:sz w:val="32"/>
          <w:szCs w:val="32"/>
          <w:rtl/>
          <w:lang w:bidi="fa-IR"/>
        </w:rPr>
        <w:t>*النقطة الاولى*</w:t>
      </w:r>
    </w:p>
    <w:p w14:paraId="1C479744" w14:textId="77777777" w:rsidR="00F24CE9" w:rsidRPr="002164BD" w:rsidRDefault="00F24CE9" w:rsidP="00F24CE9">
      <w:pPr>
        <w:bidi/>
        <w:rPr>
          <w:rFonts w:asciiTheme="minorBidi" w:eastAsia="Times New Roman" w:hAnsiTheme="minorBidi"/>
          <w:color w:val="286564"/>
          <w:sz w:val="32"/>
          <w:szCs w:val="32"/>
          <w:lang w:bidi="fa-IR"/>
        </w:rPr>
      </w:pPr>
      <w:r w:rsidRPr="002164BD">
        <w:rPr>
          <w:rFonts w:asciiTheme="minorBidi" w:eastAsia="Times New Roman" w:hAnsiTheme="minorBidi"/>
          <w:color w:val="286564"/>
          <w:sz w:val="32"/>
          <w:szCs w:val="32"/>
          <w:rtl/>
          <w:lang w:bidi="fa-IR"/>
        </w:rPr>
        <w:t xml:space="preserve"> في بيان دور المنبر الحسيني وخصوصا في ايام موسم محرم الحرام، وافاد ان رسالة المنبر تتلخص في نشر الدين وترسيخه في عقول المسلمين وقلوبهم من خلال بيان المعارف القرآنية ودفع الشبهات بالادلة الوافية المقنعة وتربية نفوس المؤمنين على الورع والفضيلة والقيم المثلى، وهذا الدور الخطير نستفيده من جهتين:</w:t>
      </w:r>
    </w:p>
    <w:p w14:paraId="0182D79C" w14:textId="77777777" w:rsidR="00F24CE9" w:rsidRPr="002164BD" w:rsidRDefault="00F24CE9" w:rsidP="00D96752">
      <w:pPr>
        <w:bidi/>
        <w:rPr>
          <w:rFonts w:asciiTheme="minorBidi" w:eastAsia="Times New Roman" w:hAnsiTheme="minorBidi"/>
          <w:color w:val="286564"/>
          <w:sz w:val="32"/>
          <w:szCs w:val="32"/>
          <w:lang w:bidi="fa-IR"/>
        </w:rPr>
      </w:pPr>
      <w:r w:rsidRPr="002164BD">
        <w:rPr>
          <w:rFonts w:asciiTheme="minorBidi" w:eastAsia="Times New Roman" w:hAnsiTheme="minorBidi"/>
          <w:color w:val="286564"/>
          <w:sz w:val="32"/>
          <w:szCs w:val="32"/>
          <w:rtl/>
          <w:lang w:bidi="fa-IR"/>
        </w:rPr>
        <w:t xml:space="preserve">*الجهة الاولى:* ان اول من ارتقى المنبر في تاريخ الاسلام هو الرسول (صلى الله عليه واله) وقد شرح القرآن لنا دوره في قوله (عزوجل) (هُوَ الَّذِي بَعَثَ فِي الْأُمِّيِّينَ رَسُولاً مِنْهُمْ يَتْلُو عَلَيْهِمْ آيَاتِهِ وَ يُزَكِّيهِمْ وَ يُعَلِّمُهُمُ الْكِتَابَ وَ الْحِكْمَةَ وَ إِنْ كَانُوا مِنْ قَبْلُ لَفِي ضَلاَلٍ مُبِينٍ ) حيثُ اشارت الآية </w:t>
      </w:r>
      <w:r w:rsidR="00D96752" w:rsidRPr="002164BD">
        <w:rPr>
          <w:rFonts w:asciiTheme="minorBidi" w:eastAsia="Times New Roman" w:hAnsiTheme="minorBidi"/>
          <w:color w:val="286564"/>
          <w:sz w:val="32"/>
          <w:szCs w:val="32"/>
          <w:rtl/>
          <w:lang w:bidi="fa-IR"/>
        </w:rPr>
        <w:t xml:space="preserve">الى ان الرسالة النبوية </w:t>
      </w:r>
      <w:r w:rsidR="00E75D8C" w:rsidRPr="002164BD">
        <w:rPr>
          <w:rFonts w:asciiTheme="minorBidi" w:eastAsia="Times New Roman" w:hAnsiTheme="minorBidi"/>
          <w:color w:val="286564"/>
          <w:sz w:val="32"/>
          <w:szCs w:val="32"/>
          <w:rtl/>
          <w:lang w:bidi="fa-IR"/>
        </w:rPr>
        <w:t xml:space="preserve">- </w:t>
      </w:r>
      <w:r w:rsidR="00D96752" w:rsidRPr="002164BD">
        <w:rPr>
          <w:rFonts w:asciiTheme="minorBidi" w:eastAsia="Times New Roman" w:hAnsiTheme="minorBidi"/>
          <w:color w:val="286564"/>
          <w:sz w:val="32"/>
          <w:szCs w:val="32"/>
          <w:rtl/>
          <w:lang w:bidi="fa-IR"/>
        </w:rPr>
        <w:t>التي كان المنبر اداة فاعلة لتبليغها</w:t>
      </w:r>
      <w:r w:rsidR="00E75D8C" w:rsidRPr="002164BD">
        <w:rPr>
          <w:rFonts w:asciiTheme="minorBidi" w:eastAsia="Times New Roman" w:hAnsiTheme="minorBidi"/>
          <w:color w:val="286564"/>
          <w:sz w:val="32"/>
          <w:szCs w:val="32"/>
          <w:rtl/>
          <w:lang w:bidi="fa-IR"/>
        </w:rPr>
        <w:t xml:space="preserve"> -</w:t>
      </w:r>
      <w:r w:rsidRPr="002164BD">
        <w:rPr>
          <w:rFonts w:asciiTheme="minorBidi" w:eastAsia="Times New Roman" w:hAnsiTheme="minorBidi"/>
          <w:color w:val="286564"/>
          <w:sz w:val="32"/>
          <w:szCs w:val="32"/>
          <w:rtl/>
          <w:lang w:bidi="fa-IR"/>
        </w:rPr>
        <w:t xml:space="preserve"> ترتكز على ترسيخ الدين بتزكية النفوس وتنقيتها من أدران الظلمات والامراض الروحية والخلقية وعرض معارفه القرآنية وغرس الحكمة بمصاديقها المتنوعة علماً وعملاً. </w:t>
      </w:r>
    </w:p>
    <w:p w14:paraId="13962F3A" w14:textId="77777777" w:rsidR="00F24CE9" w:rsidRPr="002164BD" w:rsidRDefault="00F24CE9" w:rsidP="00B37A5E">
      <w:pPr>
        <w:bidi/>
        <w:rPr>
          <w:rFonts w:asciiTheme="minorBidi" w:eastAsia="Times New Roman" w:hAnsiTheme="minorBidi"/>
          <w:color w:val="286564"/>
          <w:sz w:val="32"/>
          <w:szCs w:val="32"/>
          <w:lang w:bidi="fa-IR"/>
        </w:rPr>
      </w:pPr>
      <w:r w:rsidRPr="002164BD">
        <w:rPr>
          <w:rFonts w:asciiTheme="minorBidi" w:eastAsia="Times New Roman" w:hAnsiTheme="minorBidi"/>
          <w:color w:val="286564"/>
          <w:sz w:val="32"/>
          <w:szCs w:val="32"/>
          <w:rtl/>
          <w:lang w:bidi="fa-IR"/>
        </w:rPr>
        <w:t xml:space="preserve">*الجهة الثانية:* ان الهدف الاسمى للحركة الاصلاحية التي قام بها سيد الشهداء (سلام الله عليه) هو </w:t>
      </w:r>
      <w:r w:rsidR="00E75D8C" w:rsidRPr="002164BD">
        <w:rPr>
          <w:rFonts w:asciiTheme="minorBidi" w:eastAsia="Times New Roman" w:hAnsiTheme="minorBidi"/>
          <w:color w:val="286564"/>
          <w:sz w:val="32"/>
          <w:szCs w:val="32"/>
          <w:rtl/>
          <w:lang w:bidi="fa-IR"/>
        </w:rPr>
        <w:t xml:space="preserve">حفظ الدين وترسيخه مقابل المنهج الاموي الذي كان قائما </w:t>
      </w:r>
      <w:r w:rsidRPr="002164BD">
        <w:rPr>
          <w:rFonts w:asciiTheme="minorBidi" w:eastAsia="Times New Roman" w:hAnsiTheme="minorBidi"/>
          <w:color w:val="286564"/>
          <w:sz w:val="32"/>
          <w:szCs w:val="32"/>
          <w:rtl/>
          <w:lang w:bidi="fa-IR"/>
        </w:rPr>
        <w:t xml:space="preserve">على هدم ركائز الاسلام كما يظهر من عدة ادلة وشواهد منها ما ذكره ابن ابي الحديد عن كِتَابِ الْمُوَفَّقِيَّاتِ لِلزُّبَيْرِ بْنِ بَكَّارٍ الزُّبَيْرِيِّ عَنْ رِجَالِهِ قَالَ قَالَ مُطَرِّفُ بْنُ الْمُغِيرَةِ بْنِ شُعْبَة وَفَدْتُ مَعَ أَبِي الْمُغِيرَةِ عَلَى مُعَاوِيَة ان قال قال معاوية "هَيْهَاتَ هَيْهَاتَ مَلِكَ أَخُو تَيْمٍ فَعَدَلَ وَ فَعَلَ مَا فَعَلَ فَوَ اللَّهِ مَا عَدَا أَنْ هَلَكَ فَهَلَكَ ذِكْرُهُ إِلَّا أَنْ يَقُولَ قَائِلٌ أَبُو بَكْرٍ ثُمَّ مَلِكَ أَخُو بَنِي عَدِيٍّ فَاجْتَهَدَ وَ شَمَّرَ عَشْرَ سِنِينَ فَوَ اللَّهِ مَا عَدَا أَنْ هَلَكَ فَهَلَكَ ذِكْرُهُ إِلَّا أَنْ يَقُولَ قَائِلٌ عُمَرُ ثُمَّ مَلِكَ عُثْمَانُ فَهَلَكَ رَجُلٌ لَمْ يَكُنْ أَحَدٌ فِي مِثْلِ نَسَبِهِ وَ فَعَلَ مَا فَعَلَ وَ عُمِلَ بِهِ مَا عُمِلَ فَوَ اللَّهِ مَا عَدَا أَنْ هَلَكَ فَهَلَكَ ذِكْرُهُ وَ ذِكْرُ مَا فُعِلَ بِهِ وَ إِنَّ أَخَا بَنِي‏ هَاشِمٍ يُصَاحُ بِهِ فِي كُلِّ يَوْمٍ خَمْسَ مَرَّاتٍ أَشْهَدُ أَنَّ مُحَمَّداً رَسُولُ اللَّهِ فَأَيُّ عَمَلٍ يَبْقَى بَعْدَ هَذَا لَا أُمَّ لَكَ </w:t>
      </w:r>
      <w:r w:rsidRPr="002164BD">
        <w:rPr>
          <w:rFonts w:asciiTheme="minorBidi" w:eastAsia="Times New Roman" w:hAnsiTheme="minorBidi"/>
          <w:color w:val="286564"/>
          <w:sz w:val="32"/>
          <w:szCs w:val="32"/>
          <w:rtl/>
          <w:lang w:bidi="fa-IR"/>
        </w:rPr>
        <w:lastRenderedPageBreak/>
        <w:t>لَا وَ اللَّهِ إِلَّا دَفْناً دَفْنا"</w:t>
      </w:r>
      <w:r w:rsidR="00E75D8C" w:rsidRPr="002164BD">
        <w:rPr>
          <w:rFonts w:asciiTheme="minorBidi" w:eastAsia="Times New Roman" w:hAnsiTheme="minorBidi"/>
          <w:color w:val="286564"/>
          <w:sz w:val="32"/>
          <w:szCs w:val="32"/>
          <w:rtl/>
          <w:lang w:bidi="fa-IR"/>
        </w:rPr>
        <w:t xml:space="preserve"> وفي مواجهة ذلك قامت نهضة الامام الحسين (سلام الله عليه) فكانت رسالته وتضحيته من اجل هدف اسمى وهو حفظ الدين</w:t>
      </w:r>
      <w:r w:rsidR="00B37A5E" w:rsidRPr="002164BD">
        <w:rPr>
          <w:rFonts w:asciiTheme="minorBidi" w:eastAsia="Times New Roman" w:hAnsiTheme="minorBidi"/>
          <w:color w:val="286564"/>
          <w:sz w:val="32"/>
          <w:szCs w:val="32"/>
          <w:rtl/>
          <w:lang w:bidi="fa-IR"/>
        </w:rPr>
        <w:t xml:space="preserve"> عن الزوال والانقراض،</w:t>
      </w:r>
      <w:r w:rsidRPr="002164BD">
        <w:rPr>
          <w:rFonts w:asciiTheme="minorBidi" w:eastAsia="Times New Roman" w:hAnsiTheme="minorBidi"/>
          <w:color w:val="286564"/>
          <w:sz w:val="32"/>
          <w:szCs w:val="32"/>
          <w:rtl/>
          <w:lang w:bidi="fa-IR"/>
        </w:rPr>
        <w:t xml:space="preserve"> وفي اعتقادي انه لولا تضحية الامام الحسين (عليه السلام) وبعض الحركات التي انطلقت من حركته نحو حركة التوابين والم</w:t>
      </w:r>
      <w:r w:rsidR="00F661A9" w:rsidRPr="002164BD">
        <w:rPr>
          <w:rFonts w:asciiTheme="minorBidi" w:eastAsia="Times New Roman" w:hAnsiTheme="minorBidi"/>
          <w:color w:val="286564"/>
          <w:sz w:val="32"/>
          <w:szCs w:val="32"/>
          <w:rtl/>
          <w:lang w:bidi="fa-IR"/>
        </w:rPr>
        <w:t xml:space="preserve">ختار لم يبق للدين اثر ولا ذكر </w:t>
      </w:r>
      <w:r w:rsidRPr="002164BD">
        <w:rPr>
          <w:rFonts w:asciiTheme="minorBidi" w:eastAsia="Times New Roman" w:hAnsiTheme="minorBidi"/>
          <w:color w:val="286564"/>
          <w:sz w:val="32"/>
          <w:szCs w:val="32"/>
          <w:rtl/>
          <w:lang w:bidi="fa-IR"/>
        </w:rPr>
        <w:t>لا</w:t>
      </w:r>
      <w:r w:rsidR="00F661A9" w:rsidRPr="002164BD">
        <w:rPr>
          <w:rFonts w:asciiTheme="minorBidi" w:eastAsia="Times New Roman" w:hAnsiTheme="minorBidi"/>
          <w:color w:val="286564"/>
          <w:sz w:val="32"/>
          <w:szCs w:val="32"/>
          <w:rtl/>
          <w:lang w:bidi="fa-IR"/>
        </w:rPr>
        <w:t xml:space="preserve"> </w:t>
      </w:r>
      <w:r w:rsidRPr="002164BD">
        <w:rPr>
          <w:rFonts w:asciiTheme="minorBidi" w:eastAsia="Times New Roman" w:hAnsiTheme="minorBidi"/>
          <w:color w:val="286564"/>
          <w:sz w:val="32"/>
          <w:szCs w:val="32"/>
          <w:rtl/>
          <w:lang w:bidi="fa-IR"/>
        </w:rPr>
        <w:t>نتشار المخطط الاموي، وبما ان المنبر الحسيني هو امتداد ليوم الحسين ع فدوره ووظيفته تتمحور حول الدين ترسيخا ودفاعا وتعليما وتربية.</w:t>
      </w:r>
    </w:p>
    <w:p w14:paraId="039E765A" w14:textId="77777777" w:rsidR="00F24CE9" w:rsidRPr="002164BD" w:rsidRDefault="00F24CE9" w:rsidP="00F24CE9">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*النقطة الثانية*</w:t>
      </w:r>
    </w:p>
    <w:p w14:paraId="712F1519" w14:textId="77777777" w:rsidR="00F24CE9" w:rsidRPr="002164BD" w:rsidRDefault="00F24CE9" w:rsidP="00F24CE9">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 xml:space="preserve"> ان من اجلى مصاديق حفظ الدين وترسيخه في العصر الحاضر  هو التصدي لدفع الشبهات والاثارات </w:t>
      </w:r>
      <w:r w:rsidR="00E75D8C" w:rsidRPr="002164BD">
        <w:rPr>
          <w:rFonts w:asciiTheme="minorBidi" w:eastAsia="Times New Roman" w:hAnsiTheme="minorBidi"/>
          <w:color w:val="286564"/>
          <w:sz w:val="32"/>
          <w:szCs w:val="32"/>
          <w:rtl/>
          <w:lang w:bidi="fa-IR"/>
        </w:rPr>
        <w:t xml:space="preserve">المطروحة </w:t>
      </w:r>
      <w:r w:rsidRPr="002164BD">
        <w:rPr>
          <w:rFonts w:asciiTheme="minorBidi" w:eastAsia="Times New Roman" w:hAnsiTheme="minorBidi"/>
          <w:color w:val="286564"/>
          <w:sz w:val="32"/>
          <w:szCs w:val="32"/>
          <w:rtl/>
          <w:lang w:bidi="fa-IR"/>
        </w:rPr>
        <w:t>من قبل اقلام الالحاد او اللادينية ونحوها، ولكن مقتضى الحكمة هو ضرورة رعاية عدة عناصر في هذا المجال :</w:t>
      </w:r>
    </w:p>
    <w:p w14:paraId="364963B2" w14:textId="77777777" w:rsidR="00F24CE9" w:rsidRPr="002164BD" w:rsidRDefault="00F24CE9" w:rsidP="00CC3EA0">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 xml:space="preserve">*العنصر الاول* ان يكون الخطيب المتصدي لدفع الشبهات متضلعاً في هذا الباب </w:t>
      </w:r>
      <w:r w:rsidR="00E75D8C" w:rsidRPr="002164BD">
        <w:rPr>
          <w:rFonts w:asciiTheme="minorBidi" w:eastAsia="Times New Roman" w:hAnsiTheme="minorBidi"/>
          <w:color w:val="286564"/>
          <w:sz w:val="32"/>
          <w:szCs w:val="32"/>
          <w:rtl/>
          <w:lang w:bidi="fa-IR"/>
        </w:rPr>
        <w:t xml:space="preserve">متسلحا بالخبرة وقوة المعلومات، والا فان ما يفسده بتصديه اكثر مما يصلحه، وقد ذكرنا ان </w:t>
      </w:r>
      <w:r w:rsidR="00CC3EA0" w:rsidRPr="002164BD">
        <w:rPr>
          <w:rFonts w:asciiTheme="minorBidi" w:eastAsia="Times New Roman" w:hAnsiTheme="minorBidi"/>
          <w:color w:val="286564"/>
          <w:sz w:val="32"/>
          <w:szCs w:val="32"/>
          <w:rtl/>
          <w:lang w:bidi="fa-IR"/>
        </w:rPr>
        <w:t>اول</w:t>
      </w:r>
      <w:r w:rsidR="00E75D8C" w:rsidRPr="002164BD">
        <w:rPr>
          <w:rFonts w:asciiTheme="minorBidi" w:eastAsia="Times New Roman" w:hAnsiTheme="minorBidi"/>
          <w:color w:val="286564"/>
          <w:sz w:val="32"/>
          <w:szCs w:val="32"/>
          <w:rtl/>
          <w:lang w:bidi="fa-IR"/>
        </w:rPr>
        <w:t xml:space="preserve"> من ارتقى المنبر الرسول (صلى الله عليه وآله) وامير المؤمنين (عليه السلام) وكان من جملة ادوراهما المنبرية دفع الشبهات التي كانت في اذهان بعض المسلمين لقرب عهدهم بالجاهلية او لتلوث بعض افكارهم بافكار دخيلة على المجتمع الاسلامي آنذاك ، ومن هنا تتبين خطورة الدور المنبري  من حيث انه امتداد واستمرار  لرسالة المصطفى والمرتضى (</w:t>
      </w:r>
      <w:r w:rsidR="00CC3EA0" w:rsidRPr="002164BD">
        <w:rPr>
          <w:rFonts w:asciiTheme="minorBidi" w:eastAsia="Times New Roman" w:hAnsiTheme="minorBidi"/>
          <w:color w:val="286564"/>
          <w:sz w:val="32"/>
          <w:szCs w:val="32"/>
          <w:rtl/>
          <w:lang w:bidi="fa-IR"/>
        </w:rPr>
        <w:t>صلوات الله عليهما وآلهما</w:t>
      </w:r>
      <w:r w:rsidR="00E75D8C" w:rsidRPr="002164BD">
        <w:rPr>
          <w:rFonts w:asciiTheme="minorBidi" w:eastAsia="Times New Roman" w:hAnsiTheme="minorBidi"/>
          <w:color w:val="286564"/>
          <w:sz w:val="32"/>
          <w:szCs w:val="32"/>
          <w:rtl/>
          <w:lang w:bidi="fa-IR"/>
        </w:rPr>
        <w:t>) مما يقتضي ان يكون مرتقي المنبر ذا كفاءة وجدارة واهلية علمية</w:t>
      </w:r>
      <w:r w:rsidRPr="002164BD">
        <w:rPr>
          <w:rFonts w:asciiTheme="minorBidi" w:eastAsia="Times New Roman" w:hAnsiTheme="minorBidi"/>
          <w:color w:val="286564"/>
          <w:sz w:val="32"/>
          <w:szCs w:val="32"/>
          <w:rtl/>
          <w:lang w:bidi="fa-IR"/>
        </w:rPr>
        <w:t>.</w:t>
      </w:r>
    </w:p>
    <w:p w14:paraId="38826C6C" w14:textId="77777777" w:rsidR="00F24CE9" w:rsidRPr="002164BD" w:rsidRDefault="00F24CE9" w:rsidP="00F661A9">
      <w:pPr>
        <w:bidi/>
        <w:rPr>
          <w:rFonts w:asciiTheme="minorBidi" w:eastAsia="Times New Roman" w:hAnsiTheme="minorBidi"/>
          <w:color w:val="286564"/>
          <w:sz w:val="32"/>
          <w:szCs w:val="32"/>
          <w:rtl/>
          <w:lang w:bidi="fa-IR"/>
        </w:rPr>
      </w:pPr>
      <w:r w:rsidRPr="002164BD">
        <w:rPr>
          <w:rFonts w:asciiTheme="minorBidi" w:eastAsia="Times New Roman" w:hAnsiTheme="minorBidi"/>
          <w:color w:val="286564"/>
          <w:sz w:val="32"/>
          <w:szCs w:val="32"/>
          <w:rtl/>
          <w:lang w:bidi="fa-IR"/>
        </w:rPr>
        <w:t xml:space="preserve">*العنصر الثاني* ان الاثارات على نوعين : فبعضها جلي او رائج، وبعضها خفي او غير معهود، ولذلك من المفيد التصدي بشكل مباشر لدفع الاثارة الجلية او المعروفة، واما الخفي منها فليس من الحكمة استعراضها وانما الطريقة الصائبة في علاجها ان </w:t>
      </w:r>
      <w:r w:rsidR="00F661A9" w:rsidRPr="002164BD">
        <w:rPr>
          <w:rFonts w:asciiTheme="minorBidi" w:eastAsia="Times New Roman" w:hAnsiTheme="minorBidi"/>
          <w:color w:val="286564"/>
          <w:sz w:val="32"/>
          <w:szCs w:val="32"/>
          <w:rtl/>
          <w:lang w:bidi="fa-IR"/>
        </w:rPr>
        <w:t xml:space="preserve">ان يؤسس المبلغ للبرهان الساطع والمضمون الذي به </w:t>
      </w:r>
      <w:r w:rsidRPr="002164BD">
        <w:rPr>
          <w:rFonts w:asciiTheme="minorBidi" w:eastAsia="Times New Roman" w:hAnsiTheme="minorBidi"/>
          <w:color w:val="286564"/>
          <w:sz w:val="32"/>
          <w:szCs w:val="32"/>
          <w:rtl/>
          <w:lang w:bidi="fa-IR"/>
        </w:rPr>
        <w:t>تندفع الشبهة والاثارة لدى الشباب المؤمن، من غير حاجة لذكرها والتعليق عليها.</w:t>
      </w:r>
    </w:p>
    <w:p w14:paraId="7E862D05" w14:textId="77777777" w:rsidR="00F24CE9" w:rsidRPr="002164BD" w:rsidRDefault="00F24CE9" w:rsidP="00F24CE9">
      <w:pPr>
        <w:pStyle w:val="NormalWeb"/>
        <w:bidi/>
        <w:rPr>
          <w:rFonts w:asciiTheme="minorBidi" w:hAnsiTheme="minorBidi" w:cstheme="minorBidi"/>
          <w:sz w:val="32"/>
          <w:szCs w:val="32"/>
          <w:rtl/>
          <w:lang w:bidi="fa-IR"/>
        </w:rPr>
      </w:pPr>
      <w:r w:rsidRPr="002164BD">
        <w:rPr>
          <w:rFonts w:asciiTheme="minorBidi" w:hAnsiTheme="minorBidi" w:cstheme="minorBidi"/>
          <w:color w:val="286564"/>
          <w:sz w:val="32"/>
          <w:szCs w:val="32"/>
          <w:rtl/>
          <w:lang w:bidi="fa-IR"/>
        </w:rPr>
        <w:t>*العنصر الثالث* ان لكل مقام مقالا، ولذا فان من المناسب ان يلاحظ المستوى الذهني والثقافي للمتلقين للخطاب بالمباشرة ام بالواسطة فتصاغ الشبهة او الاثارة بما ينسجم مع المستويات الذهنية العامة ويتبلور ال</w:t>
      </w:r>
      <w:r w:rsidR="00F661A9" w:rsidRPr="002164BD">
        <w:rPr>
          <w:rFonts w:asciiTheme="minorBidi" w:hAnsiTheme="minorBidi" w:cstheme="minorBidi"/>
          <w:color w:val="286564"/>
          <w:sz w:val="32"/>
          <w:szCs w:val="32"/>
          <w:rtl/>
          <w:lang w:bidi="fa-IR"/>
        </w:rPr>
        <w:t>جواب عن</w:t>
      </w:r>
      <w:r w:rsidRPr="002164BD">
        <w:rPr>
          <w:rFonts w:asciiTheme="minorBidi" w:hAnsiTheme="minorBidi" w:cstheme="minorBidi"/>
          <w:color w:val="286564"/>
          <w:sz w:val="32"/>
          <w:szCs w:val="32"/>
          <w:rtl/>
          <w:lang w:bidi="fa-IR"/>
        </w:rPr>
        <w:t>ها بحجم وضوحها ونفوذها ، وقد ورد عن الرسول الاعظم (صلى الله عليه واله) "</w:t>
      </w:r>
      <w:r w:rsidRPr="002164BD">
        <w:rPr>
          <w:rFonts w:asciiTheme="minorBidi" w:hAnsiTheme="minorBidi" w:cstheme="minorBidi"/>
          <w:color w:val="242887"/>
          <w:sz w:val="32"/>
          <w:szCs w:val="32"/>
          <w:rtl/>
          <w:lang w:bidi="fa-IR"/>
        </w:rPr>
        <w:t xml:space="preserve">إِنَّا مَعَاشِرَ الْأَنْبِيَاءِ أُمِرْنَا أَنْ نُكَلِّمَ النَّاسَ </w:t>
      </w:r>
      <w:r w:rsidRPr="002164BD">
        <w:rPr>
          <w:rFonts w:asciiTheme="minorBidi" w:hAnsiTheme="minorBidi" w:cstheme="minorBidi"/>
          <w:color w:val="D30000"/>
          <w:sz w:val="32"/>
          <w:szCs w:val="32"/>
          <w:rtl/>
          <w:lang w:bidi="fa-IR"/>
        </w:rPr>
        <w:t>عَلَى‏</w:t>
      </w:r>
      <w:r w:rsidRPr="002164BD">
        <w:rPr>
          <w:rFonts w:asciiTheme="minorBidi" w:hAnsiTheme="minorBidi" w:cstheme="minorBidi"/>
          <w:color w:val="242887"/>
          <w:sz w:val="32"/>
          <w:szCs w:val="32"/>
          <w:rtl/>
          <w:lang w:bidi="fa-IR"/>
        </w:rPr>
        <w:t xml:space="preserve"> </w:t>
      </w:r>
      <w:r w:rsidRPr="002164BD">
        <w:rPr>
          <w:rFonts w:asciiTheme="minorBidi" w:hAnsiTheme="minorBidi" w:cstheme="minorBidi"/>
          <w:color w:val="D30000"/>
          <w:sz w:val="32"/>
          <w:szCs w:val="32"/>
          <w:rtl/>
          <w:lang w:bidi="fa-IR"/>
        </w:rPr>
        <w:t>قَدْرِ</w:t>
      </w:r>
      <w:r w:rsidRPr="002164BD">
        <w:rPr>
          <w:rFonts w:asciiTheme="minorBidi" w:hAnsiTheme="minorBidi" w:cstheme="minorBidi"/>
          <w:color w:val="242887"/>
          <w:sz w:val="32"/>
          <w:szCs w:val="32"/>
          <w:rtl/>
          <w:lang w:bidi="fa-IR"/>
        </w:rPr>
        <w:t xml:space="preserve"> </w:t>
      </w:r>
      <w:r w:rsidRPr="002164BD">
        <w:rPr>
          <w:rFonts w:asciiTheme="minorBidi" w:hAnsiTheme="minorBidi" w:cstheme="minorBidi"/>
          <w:color w:val="D30000"/>
          <w:sz w:val="32"/>
          <w:szCs w:val="32"/>
          <w:rtl/>
          <w:lang w:bidi="fa-IR"/>
        </w:rPr>
        <w:t>عُقُولِهِمْ</w:t>
      </w:r>
      <w:r w:rsidRPr="002164BD">
        <w:rPr>
          <w:rFonts w:asciiTheme="minorBidi" w:hAnsiTheme="minorBidi" w:cstheme="minorBidi"/>
          <w:color w:val="286564"/>
          <w:sz w:val="32"/>
          <w:szCs w:val="32"/>
          <w:rtl/>
          <w:lang w:bidi="fa-IR"/>
        </w:rPr>
        <w:t>".</w:t>
      </w:r>
    </w:p>
    <w:p w14:paraId="7C7A0516" w14:textId="77777777" w:rsidR="00B1053D" w:rsidRPr="002164BD" w:rsidRDefault="00F24CE9" w:rsidP="00D96752">
      <w:pPr>
        <w:pStyle w:val="NormalWeb"/>
        <w:bidi/>
        <w:rPr>
          <w:rFonts w:asciiTheme="minorBidi" w:hAnsiTheme="minorBidi" w:cstheme="minorBidi"/>
          <w:color w:val="000000"/>
          <w:sz w:val="32"/>
          <w:szCs w:val="32"/>
          <w:rtl/>
          <w:lang w:bidi="fa-IR"/>
        </w:rPr>
      </w:pPr>
      <w:r w:rsidRPr="002164BD">
        <w:rPr>
          <w:rFonts w:asciiTheme="minorBidi" w:hAnsiTheme="minorBidi" w:cstheme="minorBidi"/>
          <w:color w:val="286564"/>
          <w:sz w:val="32"/>
          <w:szCs w:val="32"/>
          <w:rtl/>
          <w:lang w:bidi="fa-IR"/>
        </w:rPr>
        <w:t xml:space="preserve">*العنصر </w:t>
      </w:r>
      <w:r w:rsidR="00D96752" w:rsidRPr="002164BD">
        <w:rPr>
          <w:rFonts w:asciiTheme="minorBidi" w:hAnsiTheme="minorBidi" w:cstheme="minorBidi"/>
          <w:color w:val="286564"/>
          <w:sz w:val="32"/>
          <w:szCs w:val="32"/>
          <w:rtl/>
          <w:lang w:bidi="fa-IR"/>
        </w:rPr>
        <w:t>الرابع</w:t>
      </w:r>
      <w:r w:rsidRPr="002164BD">
        <w:rPr>
          <w:rFonts w:asciiTheme="minorBidi" w:hAnsiTheme="minorBidi" w:cstheme="minorBidi"/>
          <w:color w:val="286564"/>
          <w:sz w:val="32"/>
          <w:szCs w:val="32"/>
          <w:rtl/>
          <w:lang w:bidi="fa-IR"/>
        </w:rPr>
        <w:t xml:space="preserve">* الاستفادة من معين علوم اهل البيت (سلام الله عليهم) فان في الكافي وغيره تراثاً صحيحاً للائمة الطاهرين (سلام الله عليهم) يتناول كثيراً من الشبهات </w:t>
      </w:r>
      <w:r w:rsidRPr="002164BD">
        <w:rPr>
          <w:rFonts w:asciiTheme="minorBidi" w:hAnsiTheme="minorBidi" w:cstheme="minorBidi"/>
          <w:color w:val="286564"/>
          <w:sz w:val="32"/>
          <w:szCs w:val="32"/>
          <w:rtl/>
          <w:lang w:bidi="fa-IR"/>
        </w:rPr>
        <w:lastRenderedPageBreak/>
        <w:t xml:space="preserve">ويرشد لطريق  دحضها او معالجتها ، و قد ورد عنهم (سلام الله عليهم) </w:t>
      </w:r>
      <w:r w:rsidRPr="002164BD">
        <w:rPr>
          <w:rFonts w:asciiTheme="minorBidi" w:hAnsiTheme="minorBidi" w:cstheme="minorBidi"/>
          <w:color w:val="286564"/>
          <w:sz w:val="32"/>
          <w:szCs w:val="32"/>
          <w:rtl/>
        </w:rPr>
        <w:t>"</w:t>
      </w:r>
      <w:r w:rsidRPr="002164BD">
        <w:rPr>
          <w:rFonts w:asciiTheme="minorBidi" w:hAnsiTheme="minorBidi" w:cstheme="minorBidi"/>
          <w:color w:val="242887"/>
          <w:sz w:val="32"/>
          <w:szCs w:val="32"/>
          <w:rtl/>
          <w:lang w:bidi="fa-IR"/>
        </w:rPr>
        <w:t xml:space="preserve"> فَإِنَّ النَّاسَ لَوْ عَلِمُوا </w:t>
      </w:r>
      <w:r w:rsidRPr="002164BD">
        <w:rPr>
          <w:rFonts w:asciiTheme="minorBidi" w:hAnsiTheme="minorBidi" w:cstheme="minorBidi"/>
          <w:color w:val="D30000"/>
          <w:sz w:val="32"/>
          <w:szCs w:val="32"/>
          <w:rtl/>
          <w:lang w:bidi="fa-IR"/>
        </w:rPr>
        <w:t>مَحَاسِنَ‏</w:t>
      </w:r>
      <w:r w:rsidRPr="002164BD">
        <w:rPr>
          <w:rFonts w:asciiTheme="minorBidi" w:hAnsiTheme="minorBidi" w:cstheme="minorBidi"/>
          <w:color w:val="242887"/>
          <w:sz w:val="32"/>
          <w:szCs w:val="32"/>
          <w:rtl/>
          <w:lang w:bidi="fa-IR"/>
        </w:rPr>
        <w:t xml:space="preserve"> </w:t>
      </w:r>
      <w:r w:rsidRPr="002164BD">
        <w:rPr>
          <w:rFonts w:asciiTheme="minorBidi" w:hAnsiTheme="minorBidi" w:cstheme="minorBidi"/>
          <w:color w:val="D30000"/>
          <w:sz w:val="32"/>
          <w:szCs w:val="32"/>
          <w:rtl/>
          <w:lang w:bidi="fa-IR"/>
        </w:rPr>
        <w:t>كَلَامِنَا</w:t>
      </w:r>
      <w:r w:rsidRPr="002164BD">
        <w:rPr>
          <w:rFonts w:asciiTheme="minorBidi" w:hAnsiTheme="minorBidi" w:cstheme="minorBidi"/>
          <w:color w:val="242887"/>
          <w:sz w:val="32"/>
          <w:szCs w:val="32"/>
          <w:rtl/>
          <w:lang w:bidi="fa-IR"/>
        </w:rPr>
        <w:t xml:space="preserve"> لَاتَّبَعُونَا</w:t>
      </w:r>
      <w:r w:rsidRPr="002164BD">
        <w:rPr>
          <w:rFonts w:asciiTheme="minorBidi" w:hAnsiTheme="minorBidi" w:cstheme="minorBidi"/>
          <w:color w:val="286564"/>
          <w:sz w:val="32"/>
          <w:szCs w:val="32"/>
          <w:rtl/>
        </w:rPr>
        <w:t>"</w:t>
      </w:r>
      <w:r w:rsidRPr="002164BD">
        <w:rPr>
          <w:rFonts w:asciiTheme="minorBidi" w:hAnsiTheme="minorBidi" w:cstheme="minorBidi"/>
          <w:color w:val="286564"/>
          <w:sz w:val="32"/>
          <w:szCs w:val="32"/>
          <w:rtl/>
          <w:lang w:bidi="fa-IR"/>
        </w:rPr>
        <w:t xml:space="preserve"> ومن محاسن كلامهم ما ثبت عنهم في مجال تفسير القرآن ومجال التربية والتزكية وماورد ايضا في ميدان دحض الشبهات حيث ان التراث الحديثي الصادر عنهم (سلام الله عليهم)  منظومة فكرية متكاملة متنوعة المضمون كالقرآن الكريم، وهذا هو مقتضى كونهم الثقل الثاني للقرآن بصريح حديث الثقلين وغيره.</w:t>
      </w:r>
    </w:p>
    <w:sectPr w:rsidR="00B1053D" w:rsidRPr="002164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F7F"/>
    <w:rsid w:val="00042AC3"/>
    <w:rsid w:val="00173E6C"/>
    <w:rsid w:val="002164BD"/>
    <w:rsid w:val="00B1053D"/>
    <w:rsid w:val="00B37A5E"/>
    <w:rsid w:val="00CC3EA0"/>
    <w:rsid w:val="00D96752"/>
    <w:rsid w:val="00DB7F7F"/>
    <w:rsid w:val="00E6436E"/>
    <w:rsid w:val="00E75D8C"/>
    <w:rsid w:val="00F07EC6"/>
    <w:rsid w:val="00F24CE9"/>
    <w:rsid w:val="00F661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FFDDD"/>
  <w15:chartTrackingRefBased/>
  <w15:docId w15:val="{34E3BE01-7E7C-4D85-975A-47B6AC075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7F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498227">
      <w:bodyDiv w:val="1"/>
      <w:marLeft w:val="0"/>
      <w:marRight w:val="0"/>
      <w:marTop w:val="0"/>
      <w:marBottom w:val="0"/>
      <w:divBdr>
        <w:top w:val="none" w:sz="0" w:space="0" w:color="auto"/>
        <w:left w:val="none" w:sz="0" w:space="0" w:color="auto"/>
        <w:bottom w:val="none" w:sz="0" w:space="0" w:color="auto"/>
        <w:right w:val="none" w:sz="0" w:space="0" w:color="auto"/>
      </w:divBdr>
    </w:div>
    <w:div w:id="542862756">
      <w:bodyDiv w:val="1"/>
      <w:marLeft w:val="0"/>
      <w:marRight w:val="0"/>
      <w:marTop w:val="0"/>
      <w:marBottom w:val="0"/>
      <w:divBdr>
        <w:top w:val="none" w:sz="0" w:space="0" w:color="auto"/>
        <w:left w:val="none" w:sz="0" w:space="0" w:color="auto"/>
        <w:bottom w:val="none" w:sz="0" w:space="0" w:color="auto"/>
        <w:right w:val="none" w:sz="0" w:space="0" w:color="auto"/>
      </w:divBdr>
    </w:div>
    <w:div w:id="12974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636</TotalTime>
  <Pages>3</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yafaraj h</dc:creator>
  <cp:keywords/>
  <dc:description/>
  <cp:lastModifiedBy>Ahmed Obaidi</cp:lastModifiedBy>
  <cp:revision>7</cp:revision>
  <dcterms:created xsi:type="dcterms:W3CDTF">2018-08-25T19:02:00Z</dcterms:created>
  <dcterms:modified xsi:type="dcterms:W3CDTF">2026-09-11T07:20:00Z</dcterms:modified>
</cp:coreProperties>
</file>